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B02C" w14:textId="7AABE0DA" w:rsidR="00FF42E6" w:rsidRDefault="003D48EC" w:rsidP="009D6092">
      <w:pPr>
        <w:spacing w:line="255" w:lineRule="atLeast"/>
        <w:ind w:left="-1080"/>
        <w:jc w:val="center"/>
        <w:rPr>
          <w:rFonts w:ascii="Arial" w:hAnsi="Arial" w:cs="Arial"/>
          <w:b/>
          <w:color w:val="000000"/>
          <w:sz w:val="22"/>
        </w:rPr>
      </w:pPr>
      <w:r w:rsidRPr="006131E2">
        <w:rPr>
          <w:rFonts w:ascii="Arial" w:hAnsi="Arial" w:cs="Arial"/>
          <w:b/>
          <w:color w:val="000000"/>
          <w:sz w:val="22"/>
        </w:rPr>
        <w:t>Curriculum Vitae</w:t>
      </w:r>
    </w:p>
    <w:p w14:paraId="110C8D24" w14:textId="77777777" w:rsidR="00FF42E6" w:rsidRDefault="00FF42E6" w:rsidP="003D48EC">
      <w:pPr>
        <w:ind w:left="-1080"/>
        <w:jc w:val="center"/>
        <w:rPr>
          <w:rFonts w:ascii="Arial" w:hAnsi="Arial" w:cs="Arial"/>
          <w:b/>
          <w:color w:val="000000"/>
          <w:sz w:val="22"/>
        </w:rPr>
      </w:pPr>
    </w:p>
    <w:p w14:paraId="12810860" w14:textId="7CE24F63" w:rsidR="0063332C" w:rsidRDefault="0063332C" w:rsidP="003D48EC">
      <w:pPr>
        <w:ind w:left="-1080"/>
        <w:jc w:val="center"/>
        <w:rPr>
          <w:rFonts w:ascii="Arial" w:hAnsi="Arial" w:cs="Arial"/>
          <w:b/>
          <w:color w:val="000000"/>
          <w:sz w:val="22"/>
        </w:rPr>
      </w:pPr>
      <w:r w:rsidRPr="006131E2">
        <w:rPr>
          <w:rFonts w:ascii="Arial" w:hAnsi="Arial" w:cs="Arial"/>
          <w:b/>
          <w:color w:val="000000"/>
          <w:sz w:val="22"/>
        </w:rPr>
        <w:t xml:space="preserve">Matthew </w:t>
      </w:r>
      <w:r w:rsidR="00F9092C" w:rsidRPr="006131E2">
        <w:rPr>
          <w:rFonts w:ascii="Arial" w:hAnsi="Arial" w:cs="Arial"/>
          <w:b/>
          <w:color w:val="000000"/>
          <w:sz w:val="22"/>
        </w:rPr>
        <w:t xml:space="preserve">C. </w:t>
      </w:r>
      <w:r w:rsidRPr="006131E2">
        <w:rPr>
          <w:rFonts w:ascii="Arial" w:hAnsi="Arial" w:cs="Arial"/>
          <w:b/>
          <w:color w:val="000000"/>
          <w:sz w:val="22"/>
        </w:rPr>
        <w:t>Loftspring</w:t>
      </w:r>
      <w:r w:rsidR="003D48EC">
        <w:rPr>
          <w:rFonts w:ascii="Arial" w:hAnsi="Arial" w:cs="Arial"/>
          <w:b/>
          <w:color w:val="000000"/>
          <w:sz w:val="22"/>
        </w:rPr>
        <w:t>, M.D., Ph.D.</w:t>
      </w:r>
    </w:p>
    <w:p w14:paraId="7F1069AF" w14:textId="77777777" w:rsidR="003D48EC" w:rsidRPr="006131E2" w:rsidRDefault="003D48EC" w:rsidP="009D6092">
      <w:pPr>
        <w:spacing w:line="255" w:lineRule="atLeast"/>
        <w:rPr>
          <w:rFonts w:ascii="Arial" w:hAnsi="Arial" w:cs="Arial"/>
          <w:b/>
          <w:color w:val="000000"/>
          <w:sz w:val="22"/>
        </w:rPr>
      </w:pPr>
    </w:p>
    <w:p w14:paraId="3E9A50A0" w14:textId="64202D5F" w:rsidR="00033B16" w:rsidRDefault="007D16C3" w:rsidP="00033B16">
      <w:pPr>
        <w:spacing w:line="255" w:lineRule="atLeast"/>
        <w:ind w:left="-1080"/>
        <w:jc w:val="center"/>
        <w:rPr>
          <w:rFonts w:ascii="Arial" w:hAnsi="Arial" w:cs="Arial"/>
          <w:color w:val="000000"/>
          <w:sz w:val="22"/>
        </w:rPr>
      </w:pPr>
      <w:r>
        <w:rPr>
          <w:rFonts w:ascii="Arial" w:hAnsi="Arial" w:cs="Arial"/>
          <w:color w:val="000000"/>
          <w:sz w:val="22"/>
        </w:rPr>
        <w:t>Neur</w:t>
      </w:r>
      <w:r w:rsidR="009F7C15">
        <w:rPr>
          <w:rFonts w:ascii="Arial" w:hAnsi="Arial" w:cs="Arial"/>
          <w:color w:val="000000"/>
          <w:sz w:val="22"/>
        </w:rPr>
        <w:t>ologist</w:t>
      </w:r>
    </w:p>
    <w:p w14:paraId="328BAAF2" w14:textId="4D4E0653" w:rsidR="009F7C15" w:rsidRDefault="009F7C15" w:rsidP="00033B16">
      <w:pPr>
        <w:spacing w:line="255" w:lineRule="atLeast"/>
        <w:ind w:left="-1080"/>
        <w:jc w:val="center"/>
        <w:rPr>
          <w:rFonts w:ascii="Arial" w:hAnsi="Arial" w:cs="Arial"/>
          <w:color w:val="000000"/>
          <w:sz w:val="22"/>
        </w:rPr>
      </w:pPr>
      <w:r>
        <w:rPr>
          <w:rFonts w:ascii="Arial" w:hAnsi="Arial" w:cs="Arial"/>
          <w:color w:val="000000"/>
          <w:sz w:val="22"/>
        </w:rPr>
        <w:t>Neurohospitalist</w:t>
      </w:r>
    </w:p>
    <w:p w14:paraId="455586FA" w14:textId="028B1B6D" w:rsidR="00903634" w:rsidRDefault="00903634" w:rsidP="00033B16">
      <w:pPr>
        <w:spacing w:line="255" w:lineRule="atLeast"/>
        <w:ind w:left="-1080"/>
        <w:jc w:val="center"/>
        <w:rPr>
          <w:rFonts w:ascii="Arial" w:hAnsi="Arial" w:cs="Arial"/>
          <w:color w:val="000000"/>
          <w:sz w:val="22"/>
        </w:rPr>
      </w:pPr>
      <w:r>
        <w:rPr>
          <w:rFonts w:ascii="Arial" w:hAnsi="Arial" w:cs="Arial"/>
          <w:color w:val="000000"/>
          <w:sz w:val="22"/>
        </w:rPr>
        <w:t>Brain Injury Medicine</w:t>
      </w:r>
    </w:p>
    <w:p w14:paraId="2DD9C000" w14:textId="04A80C98" w:rsidR="00033B16" w:rsidRDefault="0038425A" w:rsidP="00033B16">
      <w:pPr>
        <w:spacing w:line="255" w:lineRule="atLeast"/>
        <w:ind w:left="-1080"/>
        <w:jc w:val="center"/>
        <w:rPr>
          <w:rFonts w:ascii="Arial" w:hAnsi="Arial" w:cs="Arial"/>
          <w:color w:val="000000"/>
          <w:sz w:val="22"/>
        </w:rPr>
      </w:pPr>
      <w:r>
        <w:rPr>
          <w:rFonts w:ascii="Arial" w:hAnsi="Arial" w:cs="Arial"/>
          <w:color w:val="000000"/>
          <w:sz w:val="22"/>
        </w:rPr>
        <w:t>CommonSpirit Health</w:t>
      </w:r>
    </w:p>
    <w:p w14:paraId="3C5F8A59" w14:textId="0E810C34" w:rsidR="007D16C3" w:rsidRPr="00033B16" w:rsidRDefault="007D16C3" w:rsidP="00033B16">
      <w:pPr>
        <w:spacing w:line="255" w:lineRule="atLeast"/>
        <w:ind w:left="-1080"/>
        <w:jc w:val="center"/>
        <w:rPr>
          <w:rFonts w:ascii="Arial" w:hAnsi="Arial" w:cs="Arial"/>
          <w:color w:val="000000"/>
          <w:sz w:val="22"/>
        </w:rPr>
      </w:pPr>
      <w:r>
        <w:rPr>
          <w:rFonts w:ascii="Arial" w:hAnsi="Arial" w:cs="Arial"/>
          <w:color w:val="000000"/>
          <w:sz w:val="22"/>
        </w:rPr>
        <w:t>Neuroscience and Spine</w:t>
      </w:r>
    </w:p>
    <w:p w14:paraId="72F5E644" w14:textId="5DCF8057" w:rsidR="00903634" w:rsidRDefault="00140E22" w:rsidP="00033B16">
      <w:pPr>
        <w:spacing w:line="255" w:lineRule="atLeast"/>
        <w:ind w:left="-1080"/>
        <w:jc w:val="center"/>
        <w:rPr>
          <w:rFonts w:ascii="Arial" w:hAnsi="Arial" w:cs="Arial"/>
          <w:color w:val="000000"/>
          <w:sz w:val="22"/>
        </w:rPr>
      </w:pPr>
      <w:r>
        <w:rPr>
          <w:rFonts w:ascii="Arial" w:hAnsi="Arial" w:cs="Arial"/>
          <w:color w:val="000000"/>
          <w:sz w:val="22"/>
        </w:rPr>
        <w:t>Medical Office Building</w:t>
      </w:r>
      <w:r w:rsidR="00903634">
        <w:rPr>
          <w:rFonts w:ascii="Arial" w:hAnsi="Arial" w:cs="Arial"/>
          <w:color w:val="000000"/>
          <w:sz w:val="22"/>
        </w:rPr>
        <w:t xml:space="preserve"> 1, Suite 255</w:t>
      </w:r>
    </w:p>
    <w:p w14:paraId="7C4B0D1B" w14:textId="6403703E" w:rsidR="00033B16" w:rsidRDefault="007D16C3" w:rsidP="00033B16">
      <w:pPr>
        <w:spacing w:line="255" w:lineRule="atLeast"/>
        <w:ind w:left="-1080"/>
        <w:jc w:val="center"/>
        <w:rPr>
          <w:rFonts w:ascii="Arial" w:hAnsi="Arial" w:cs="Arial"/>
          <w:color w:val="000000"/>
          <w:sz w:val="22"/>
        </w:rPr>
      </w:pPr>
      <w:r>
        <w:rPr>
          <w:rFonts w:ascii="Arial" w:hAnsi="Arial" w:cs="Arial"/>
          <w:color w:val="000000"/>
          <w:sz w:val="22"/>
        </w:rPr>
        <w:t>11</w:t>
      </w:r>
      <w:r w:rsidR="00903634">
        <w:rPr>
          <w:rFonts w:ascii="Arial" w:hAnsi="Arial" w:cs="Arial"/>
          <w:color w:val="000000"/>
          <w:sz w:val="22"/>
        </w:rPr>
        <w:t>750</w:t>
      </w:r>
      <w:r>
        <w:rPr>
          <w:rFonts w:ascii="Arial" w:hAnsi="Arial" w:cs="Arial"/>
          <w:color w:val="000000"/>
          <w:sz w:val="22"/>
        </w:rPr>
        <w:t xml:space="preserve"> W. 2</w:t>
      </w:r>
      <w:r w:rsidRPr="007D16C3">
        <w:rPr>
          <w:rFonts w:ascii="Arial" w:hAnsi="Arial" w:cs="Arial"/>
          <w:color w:val="000000"/>
          <w:sz w:val="22"/>
          <w:vertAlign w:val="superscript"/>
        </w:rPr>
        <w:t>nd</w:t>
      </w:r>
      <w:r>
        <w:rPr>
          <w:rFonts w:ascii="Arial" w:hAnsi="Arial" w:cs="Arial"/>
          <w:color w:val="000000"/>
          <w:sz w:val="22"/>
        </w:rPr>
        <w:t xml:space="preserve"> Pl</w:t>
      </w:r>
    </w:p>
    <w:p w14:paraId="53968D6B" w14:textId="05733AFD" w:rsidR="007D16C3" w:rsidRDefault="007D16C3" w:rsidP="00033B16">
      <w:pPr>
        <w:spacing w:line="255" w:lineRule="atLeast"/>
        <w:ind w:left="-1080"/>
        <w:jc w:val="center"/>
        <w:rPr>
          <w:rFonts w:ascii="Arial" w:hAnsi="Arial" w:cs="Arial"/>
          <w:color w:val="000000"/>
          <w:sz w:val="22"/>
        </w:rPr>
      </w:pPr>
      <w:r>
        <w:rPr>
          <w:rFonts w:ascii="Arial" w:hAnsi="Arial" w:cs="Arial"/>
          <w:color w:val="000000"/>
          <w:sz w:val="22"/>
        </w:rPr>
        <w:t>Lakewood, CO 80228</w:t>
      </w:r>
    </w:p>
    <w:p w14:paraId="001D68DC" w14:textId="77777777" w:rsidR="00986AC7" w:rsidRPr="005D0B1B" w:rsidRDefault="00986AC7" w:rsidP="00986AC7">
      <w:pPr>
        <w:spacing w:line="255" w:lineRule="atLeast"/>
        <w:ind w:left="-1080"/>
        <w:jc w:val="center"/>
        <w:rPr>
          <w:rFonts w:ascii="Arial" w:hAnsi="Arial" w:cs="Arial"/>
          <w:sz w:val="22"/>
          <w:szCs w:val="22"/>
        </w:rPr>
      </w:pPr>
      <w:r w:rsidRPr="005D0B1B">
        <w:rPr>
          <w:rFonts w:ascii="Arial" w:hAnsi="Arial" w:cs="Arial"/>
          <w:sz w:val="22"/>
          <w:szCs w:val="22"/>
        </w:rPr>
        <w:t>Loftspring@gmail.com</w:t>
      </w:r>
    </w:p>
    <w:p w14:paraId="034C725A" w14:textId="121D9948" w:rsidR="00986AC7" w:rsidRPr="00986AC7" w:rsidRDefault="00986AC7" w:rsidP="00986AC7">
      <w:pPr>
        <w:spacing w:line="255" w:lineRule="atLeast"/>
        <w:ind w:left="-1080"/>
        <w:jc w:val="center"/>
      </w:pPr>
      <w:r w:rsidRPr="005D0B1B">
        <w:rPr>
          <w:rFonts w:ascii="Arial" w:hAnsi="Arial" w:cs="Arial"/>
          <w:sz w:val="22"/>
          <w:szCs w:val="22"/>
        </w:rPr>
        <w:t>Cell</w:t>
      </w:r>
      <w:r w:rsidR="00903634">
        <w:rPr>
          <w:rFonts w:ascii="Arial" w:hAnsi="Arial" w:cs="Arial"/>
          <w:sz w:val="22"/>
          <w:szCs w:val="22"/>
        </w:rPr>
        <w:t>ular</w:t>
      </w:r>
      <w:r w:rsidRPr="005D0B1B">
        <w:rPr>
          <w:rFonts w:ascii="Arial" w:hAnsi="Arial" w:cs="Arial"/>
          <w:sz w:val="22"/>
          <w:szCs w:val="22"/>
        </w:rPr>
        <w:t>: 513-313-1910</w:t>
      </w:r>
    </w:p>
    <w:p w14:paraId="55A76073" w14:textId="7F4DB509" w:rsidR="003D48EC" w:rsidRDefault="003D48EC">
      <w:pPr>
        <w:rPr>
          <w:rFonts w:ascii="Arial" w:hAnsi="Arial" w:cs="Arial"/>
          <w:b/>
          <w:color w:val="000000"/>
          <w:sz w:val="22"/>
        </w:rPr>
      </w:pPr>
      <w:r>
        <w:rPr>
          <w:rFonts w:ascii="Arial" w:hAnsi="Arial" w:cs="Arial"/>
          <w:b/>
          <w:color w:val="000000"/>
          <w:sz w:val="22"/>
        </w:rPr>
        <w:br w:type="page"/>
      </w:r>
    </w:p>
    <w:p w14:paraId="00078A90" w14:textId="1927455F" w:rsidR="002E5EC3" w:rsidRDefault="002E5EC3" w:rsidP="00E82EF2">
      <w:pPr>
        <w:tabs>
          <w:tab w:val="left" w:pos="720"/>
        </w:tabs>
        <w:spacing w:line="255" w:lineRule="atLeast"/>
        <w:ind w:left="-1080"/>
        <w:rPr>
          <w:rFonts w:ascii="Arial" w:hAnsi="Arial" w:cs="Arial"/>
          <w:b/>
          <w:color w:val="000000"/>
          <w:sz w:val="22"/>
        </w:rPr>
      </w:pPr>
      <w:r>
        <w:rPr>
          <w:rFonts w:ascii="Arial" w:hAnsi="Arial" w:cs="Arial"/>
          <w:b/>
          <w:color w:val="000000"/>
          <w:sz w:val="22"/>
        </w:rPr>
        <w:lastRenderedPageBreak/>
        <w:t>Citizenship: United States</w:t>
      </w:r>
    </w:p>
    <w:p w14:paraId="201DF96B" w14:textId="77777777" w:rsidR="00497F5C" w:rsidRDefault="00497F5C" w:rsidP="00E82EF2">
      <w:pPr>
        <w:tabs>
          <w:tab w:val="left" w:pos="720"/>
        </w:tabs>
        <w:spacing w:line="255" w:lineRule="atLeast"/>
        <w:ind w:left="-1080"/>
        <w:rPr>
          <w:rFonts w:ascii="Arial" w:hAnsi="Arial" w:cs="Arial"/>
          <w:b/>
          <w:color w:val="000000"/>
          <w:sz w:val="22"/>
        </w:rPr>
      </w:pPr>
      <w:r>
        <w:rPr>
          <w:rFonts w:ascii="Arial" w:hAnsi="Arial" w:cs="Arial"/>
          <w:b/>
          <w:color w:val="000000"/>
          <w:sz w:val="22"/>
        </w:rPr>
        <w:t>Hometown: Cincinnati, OH</w:t>
      </w:r>
    </w:p>
    <w:p w14:paraId="7B0C1D3F" w14:textId="584E6F50" w:rsidR="00497F5C" w:rsidRDefault="00497F5C" w:rsidP="00E82EF2">
      <w:pPr>
        <w:tabs>
          <w:tab w:val="left" w:pos="720"/>
        </w:tabs>
        <w:spacing w:line="255" w:lineRule="atLeast"/>
        <w:ind w:left="-1080"/>
        <w:rPr>
          <w:rFonts w:ascii="Arial" w:hAnsi="Arial" w:cs="Arial"/>
          <w:b/>
          <w:color w:val="000000"/>
          <w:sz w:val="22"/>
        </w:rPr>
      </w:pPr>
      <w:r>
        <w:rPr>
          <w:rFonts w:ascii="Arial" w:hAnsi="Arial" w:cs="Arial"/>
          <w:b/>
          <w:color w:val="000000"/>
          <w:sz w:val="22"/>
        </w:rPr>
        <w:t xml:space="preserve">Languages Spoken: English </w:t>
      </w:r>
    </w:p>
    <w:p w14:paraId="7841849B" w14:textId="77777777" w:rsidR="00931341" w:rsidRDefault="00931341" w:rsidP="00707F43">
      <w:pPr>
        <w:tabs>
          <w:tab w:val="left" w:pos="720"/>
        </w:tabs>
        <w:spacing w:line="255" w:lineRule="atLeast"/>
        <w:rPr>
          <w:rFonts w:ascii="Arial" w:hAnsi="Arial" w:cs="Arial"/>
          <w:b/>
          <w:color w:val="000000"/>
          <w:sz w:val="22"/>
        </w:rPr>
      </w:pPr>
    </w:p>
    <w:p w14:paraId="112BFB2B" w14:textId="7996A6D6" w:rsidR="00E82EF2" w:rsidRPr="006131E2" w:rsidRDefault="00E82EF2" w:rsidP="00E82EF2">
      <w:pPr>
        <w:tabs>
          <w:tab w:val="left" w:pos="720"/>
        </w:tabs>
        <w:spacing w:line="255" w:lineRule="atLeast"/>
        <w:ind w:left="-1080"/>
        <w:rPr>
          <w:rFonts w:ascii="Arial" w:hAnsi="Arial" w:cs="Arial"/>
          <w:b/>
          <w:color w:val="000000"/>
          <w:sz w:val="22"/>
        </w:rPr>
      </w:pPr>
      <w:r w:rsidRPr="006131E2">
        <w:rPr>
          <w:rFonts w:ascii="Arial" w:hAnsi="Arial" w:cs="Arial"/>
          <w:b/>
          <w:color w:val="000000"/>
          <w:sz w:val="22"/>
        </w:rPr>
        <w:t>Education</w:t>
      </w:r>
      <w:r w:rsidR="00075043">
        <w:rPr>
          <w:rFonts w:ascii="Arial" w:hAnsi="Arial" w:cs="Arial"/>
          <w:b/>
          <w:color w:val="000000"/>
          <w:sz w:val="22"/>
        </w:rPr>
        <w:t xml:space="preserve"> and</w:t>
      </w:r>
      <w:r w:rsidR="00830889">
        <w:rPr>
          <w:rFonts w:ascii="Arial" w:hAnsi="Arial" w:cs="Arial"/>
          <w:b/>
          <w:color w:val="000000"/>
          <w:sz w:val="22"/>
        </w:rPr>
        <w:t xml:space="preserve"> </w:t>
      </w:r>
      <w:r w:rsidR="00903634">
        <w:rPr>
          <w:rFonts w:ascii="Arial" w:hAnsi="Arial" w:cs="Arial"/>
          <w:b/>
          <w:color w:val="000000"/>
          <w:sz w:val="22"/>
        </w:rPr>
        <w:t>Training</w:t>
      </w:r>
    </w:p>
    <w:p w14:paraId="5F4F4D80" w14:textId="77777777" w:rsidR="00E82EF2" w:rsidRPr="006131E2" w:rsidRDefault="00E82EF2" w:rsidP="00E82EF2">
      <w:pPr>
        <w:spacing w:line="255" w:lineRule="atLeast"/>
        <w:ind w:left="-1080"/>
        <w:rPr>
          <w:rFonts w:ascii="Arial" w:hAnsi="Arial" w:cs="Arial"/>
          <w:b/>
          <w:color w:val="000000"/>
          <w:sz w:val="22"/>
        </w:rPr>
      </w:pPr>
    </w:p>
    <w:p w14:paraId="005D2024" w14:textId="41E573D7" w:rsidR="00E82EF2" w:rsidRPr="006131E2" w:rsidRDefault="003712D8" w:rsidP="00E82EF2">
      <w:pPr>
        <w:tabs>
          <w:tab w:val="left" w:pos="900"/>
        </w:tabs>
        <w:spacing w:line="255" w:lineRule="atLeast"/>
        <w:ind w:left="-1080"/>
        <w:rPr>
          <w:rFonts w:ascii="Arial" w:hAnsi="Arial" w:cs="Arial"/>
          <w:i/>
          <w:color w:val="000000"/>
          <w:sz w:val="22"/>
        </w:rPr>
      </w:pPr>
      <w:r>
        <w:rPr>
          <w:rFonts w:ascii="Arial" w:hAnsi="Arial" w:cs="Arial"/>
          <w:color w:val="000000"/>
          <w:sz w:val="22"/>
        </w:rPr>
        <w:t>12/</w:t>
      </w:r>
      <w:r w:rsidR="00E82EF2" w:rsidRPr="006131E2">
        <w:rPr>
          <w:rFonts w:ascii="Arial" w:hAnsi="Arial" w:cs="Arial"/>
          <w:color w:val="000000"/>
          <w:sz w:val="22"/>
        </w:rPr>
        <w:t xml:space="preserve">2004 </w:t>
      </w:r>
      <w:r w:rsidR="00E82EF2" w:rsidRPr="006131E2">
        <w:rPr>
          <w:rFonts w:ascii="Arial" w:hAnsi="Arial" w:cs="Arial"/>
          <w:color w:val="000000"/>
          <w:sz w:val="22"/>
        </w:rPr>
        <w:tab/>
      </w:r>
      <w:r w:rsidR="00E82EF2" w:rsidRPr="00434C0D">
        <w:rPr>
          <w:rFonts w:ascii="Arial" w:hAnsi="Arial" w:cs="Arial"/>
          <w:b/>
          <w:bCs/>
          <w:color w:val="000000"/>
          <w:sz w:val="22"/>
        </w:rPr>
        <w:t>B.A.</w:t>
      </w:r>
      <w:r w:rsidR="00E82EF2" w:rsidRPr="006131E2">
        <w:rPr>
          <w:rFonts w:ascii="Arial" w:hAnsi="Arial" w:cs="Arial"/>
          <w:color w:val="000000"/>
          <w:sz w:val="22"/>
        </w:rPr>
        <w:t xml:space="preserve"> Biology,</w:t>
      </w:r>
      <w:r w:rsidR="00EF66F9">
        <w:rPr>
          <w:rFonts w:ascii="Arial" w:hAnsi="Arial" w:cs="Arial"/>
          <w:color w:val="000000"/>
          <w:sz w:val="22"/>
        </w:rPr>
        <w:t xml:space="preserve"> </w:t>
      </w:r>
      <w:r w:rsidR="00EF66F9" w:rsidRPr="006131E2">
        <w:rPr>
          <w:rFonts w:ascii="Arial" w:hAnsi="Arial" w:cs="Arial"/>
          <w:i/>
          <w:color w:val="000000"/>
          <w:sz w:val="22"/>
        </w:rPr>
        <w:t>cum laude</w:t>
      </w:r>
      <w:r w:rsidR="00EF66F9">
        <w:rPr>
          <w:rFonts w:ascii="Arial" w:hAnsi="Arial" w:cs="Arial"/>
          <w:i/>
          <w:color w:val="000000"/>
          <w:sz w:val="22"/>
        </w:rPr>
        <w:t>,</w:t>
      </w:r>
      <w:r w:rsidR="00E82EF2" w:rsidRPr="006131E2">
        <w:rPr>
          <w:rFonts w:ascii="Arial" w:hAnsi="Arial" w:cs="Arial"/>
          <w:color w:val="000000"/>
          <w:sz w:val="22"/>
        </w:rPr>
        <w:t xml:space="preserve"> DePauw University</w:t>
      </w:r>
      <w:r w:rsidR="00EF66F9">
        <w:rPr>
          <w:rFonts w:ascii="Arial" w:hAnsi="Arial" w:cs="Arial"/>
          <w:color w:val="000000"/>
          <w:sz w:val="22"/>
        </w:rPr>
        <w:t>, Greencastle, IN</w:t>
      </w:r>
      <w:r w:rsidR="00E82EF2" w:rsidRPr="006131E2">
        <w:rPr>
          <w:rFonts w:ascii="Arial" w:hAnsi="Arial" w:cs="Arial"/>
          <w:color w:val="000000"/>
          <w:sz w:val="22"/>
        </w:rPr>
        <w:t xml:space="preserve"> </w:t>
      </w:r>
    </w:p>
    <w:p w14:paraId="0FA6A321" w14:textId="77777777" w:rsidR="005C518B" w:rsidRPr="006131E2" w:rsidRDefault="005C518B" w:rsidP="00C30E31">
      <w:pPr>
        <w:tabs>
          <w:tab w:val="left" w:pos="900"/>
        </w:tabs>
        <w:spacing w:line="255" w:lineRule="atLeast"/>
        <w:ind w:left="900" w:hanging="1980"/>
        <w:rPr>
          <w:rFonts w:ascii="Arial" w:hAnsi="Arial" w:cs="Arial"/>
          <w:color w:val="000000"/>
          <w:sz w:val="22"/>
        </w:rPr>
      </w:pPr>
    </w:p>
    <w:p w14:paraId="5A878EA3" w14:textId="77777777" w:rsidR="003712D8" w:rsidRDefault="003712D8" w:rsidP="003712D8">
      <w:pPr>
        <w:tabs>
          <w:tab w:val="left" w:pos="900"/>
        </w:tabs>
        <w:spacing w:line="255" w:lineRule="atLeast"/>
        <w:ind w:left="900" w:hanging="1980"/>
        <w:rPr>
          <w:rFonts w:ascii="Arial" w:hAnsi="Arial" w:cs="Arial"/>
          <w:color w:val="000000"/>
          <w:sz w:val="22"/>
        </w:rPr>
      </w:pPr>
      <w:r>
        <w:rPr>
          <w:rFonts w:ascii="Arial" w:hAnsi="Arial" w:cs="Arial"/>
          <w:color w:val="000000"/>
          <w:sz w:val="22"/>
        </w:rPr>
        <w:t>1/2005 to 1/2005</w:t>
      </w:r>
      <w:r>
        <w:rPr>
          <w:rFonts w:ascii="Arial" w:hAnsi="Arial" w:cs="Arial"/>
          <w:color w:val="000000"/>
          <w:sz w:val="22"/>
        </w:rPr>
        <w:tab/>
        <w:t>Research Assistant at VAMC/University of Cincinnati College of Medicine.</w:t>
      </w:r>
    </w:p>
    <w:p w14:paraId="1D77DA82" w14:textId="77777777" w:rsidR="003712D8" w:rsidRDefault="003712D8" w:rsidP="003712D8">
      <w:pPr>
        <w:tabs>
          <w:tab w:val="left" w:pos="900"/>
        </w:tabs>
        <w:spacing w:line="255" w:lineRule="atLeast"/>
        <w:ind w:left="900" w:hanging="1980"/>
        <w:rPr>
          <w:rFonts w:ascii="Arial" w:hAnsi="Arial" w:cs="Arial"/>
          <w:color w:val="000000"/>
          <w:sz w:val="22"/>
        </w:rPr>
      </w:pPr>
      <w:r>
        <w:rPr>
          <w:rFonts w:ascii="Arial" w:hAnsi="Arial" w:cs="Arial"/>
          <w:color w:val="000000"/>
          <w:sz w:val="22"/>
        </w:rPr>
        <w:tab/>
        <w:t>Mentor: Kenneth Wagner, Ph.D.</w:t>
      </w:r>
    </w:p>
    <w:p w14:paraId="789ED5FA" w14:textId="0083CE96" w:rsidR="003712D8" w:rsidRDefault="003712D8" w:rsidP="003712D8">
      <w:pPr>
        <w:tabs>
          <w:tab w:val="left" w:pos="900"/>
        </w:tabs>
        <w:spacing w:line="255" w:lineRule="atLeast"/>
        <w:rPr>
          <w:rFonts w:ascii="Arial" w:hAnsi="Arial" w:cs="Arial"/>
          <w:color w:val="000000"/>
          <w:sz w:val="22"/>
        </w:rPr>
      </w:pPr>
    </w:p>
    <w:p w14:paraId="17AA593C" w14:textId="77777777" w:rsidR="003712D8" w:rsidRDefault="003712D8" w:rsidP="003712D8">
      <w:pPr>
        <w:tabs>
          <w:tab w:val="left" w:pos="900"/>
        </w:tabs>
        <w:spacing w:line="255" w:lineRule="atLeast"/>
        <w:ind w:left="900" w:hanging="1980"/>
        <w:rPr>
          <w:rFonts w:ascii="Arial" w:hAnsi="Arial" w:cs="Arial"/>
          <w:color w:val="000000"/>
          <w:sz w:val="22"/>
        </w:rPr>
      </w:pPr>
      <w:r>
        <w:rPr>
          <w:rFonts w:ascii="Arial" w:hAnsi="Arial" w:cs="Arial"/>
          <w:color w:val="000000"/>
          <w:sz w:val="22"/>
        </w:rPr>
        <w:t>7/2005 to 6/2013</w:t>
      </w:r>
      <w:r>
        <w:rPr>
          <w:rFonts w:ascii="Arial" w:hAnsi="Arial" w:cs="Arial"/>
          <w:color w:val="000000"/>
          <w:sz w:val="22"/>
        </w:rPr>
        <w:tab/>
      </w:r>
      <w:r w:rsidRPr="006131E2">
        <w:rPr>
          <w:rFonts w:ascii="Arial" w:hAnsi="Arial" w:cs="Arial"/>
          <w:color w:val="000000"/>
          <w:sz w:val="22"/>
        </w:rPr>
        <w:t>Medical-Scientist Training Program (MSTP), University of Cincinnati College of Medicine</w:t>
      </w:r>
    </w:p>
    <w:p w14:paraId="3D01E721" w14:textId="77777777" w:rsidR="003712D8" w:rsidRDefault="003712D8" w:rsidP="003712D8">
      <w:pPr>
        <w:tabs>
          <w:tab w:val="left" w:pos="900"/>
        </w:tabs>
        <w:spacing w:line="255" w:lineRule="atLeast"/>
        <w:ind w:left="900" w:hanging="1980"/>
        <w:rPr>
          <w:rFonts w:ascii="Arial" w:hAnsi="Arial" w:cs="Arial"/>
          <w:color w:val="000000"/>
          <w:sz w:val="22"/>
        </w:rPr>
      </w:pPr>
    </w:p>
    <w:p w14:paraId="02B1EC19" w14:textId="6D5DA7F9" w:rsidR="003712D8" w:rsidRDefault="003712D8" w:rsidP="003712D8">
      <w:pPr>
        <w:tabs>
          <w:tab w:val="left" w:pos="900"/>
        </w:tabs>
        <w:spacing w:line="255" w:lineRule="atLeast"/>
        <w:ind w:left="900" w:hanging="1980"/>
        <w:rPr>
          <w:rFonts w:ascii="Arial" w:hAnsi="Arial" w:cs="Arial"/>
          <w:color w:val="000000"/>
          <w:sz w:val="22"/>
        </w:rPr>
      </w:pPr>
      <w:r>
        <w:rPr>
          <w:rFonts w:ascii="Arial" w:hAnsi="Arial" w:cs="Arial"/>
          <w:color w:val="000000"/>
          <w:sz w:val="22"/>
        </w:rPr>
        <w:t>12/</w:t>
      </w:r>
      <w:r w:rsidRPr="006131E2">
        <w:rPr>
          <w:rFonts w:ascii="Arial" w:hAnsi="Arial" w:cs="Arial"/>
          <w:color w:val="000000"/>
          <w:sz w:val="22"/>
        </w:rPr>
        <w:t>2011</w:t>
      </w:r>
      <w:r w:rsidRPr="006131E2">
        <w:rPr>
          <w:rFonts w:ascii="Arial" w:hAnsi="Arial" w:cs="Arial"/>
          <w:color w:val="000000"/>
          <w:sz w:val="22"/>
        </w:rPr>
        <w:tab/>
      </w:r>
      <w:r w:rsidRPr="00434C0D">
        <w:rPr>
          <w:rFonts w:ascii="Arial" w:hAnsi="Arial" w:cs="Arial"/>
          <w:b/>
          <w:bCs/>
          <w:color w:val="000000"/>
          <w:sz w:val="22"/>
        </w:rPr>
        <w:t>Ph.D.</w:t>
      </w:r>
      <w:r w:rsidRPr="006131E2">
        <w:rPr>
          <w:rFonts w:ascii="Arial" w:hAnsi="Arial" w:cs="Arial"/>
          <w:color w:val="000000"/>
          <w:sz w:val="22"/>
        </w:rPr>
        <w:t>, Neuroscience</w:t>
      </w:r>
      <w:r>
        <w:rPr>
          <w:rFonts w:ascii="Arial" w:hAnsi="Arial" w:cs="Arial"/>
          <w:color w:val="000000"/>
          <w:sz w:val="22"/>
        </w:rPr>
        <w:t>/Neuroimmunology</w:t>
      </w:r>
      <w:r w:rsidRPr="006131E2">
        <w:rPr>
          <w:rFonts w:ascii="Arial" w:hAnsi="Arial" w:cs="Arial"/>
          <w:color w:val="000000"/>
          <w:sz w:val="22"/>
        </w:rPr>
        <w:t>, Graduate Program in Neuroscience and Medical-Scientist Training Program (MSTP), University of Cincinnati College of Medicine</w:t>
      </w:r>
      <w:r>
        <w:rPr>
          <w:rFonts w:ascii="Arial" w:hAnsi="Arial" w:cs="Arial"/>
          <w:color w:val="000000"/>
          <w:sz w:val="22"/>
        </w:rPr>
        <w:t>. Dissertation Title: “Brain injury mechanisms in hemorrhagic stroke”</w:t>
      </w:r>
    </w:p>
    <w:p w14:paraId="7EBB2A96" w14:textId="77777777" w:rsidR="003712D8" w:rsidRDefault="003712D8" w:rsidP="003712D8">
      <w:pPr>
        <w:tabs>
          <w:tab w:val="left" w:pos="900"/>
        </w:tabs>
        <w:spacing w:line="255" w:lineRule="atLeast"/>
        <w:ind w:left="900" w:hanging="1980"/>
        <w:rPr>
          <w:rFonts w:ascii="Arial" w:hAnsi="Arial" w:cs="Arial"/>
          <w:color w:val="000000"/>
          <w:sz w:val="22"/>
        </w:rPr>
      </w:pPr>
      <w:r>
        <w:rPr>
          <w:rFonts w:ascii="Arial" w:hAnsi="Arial" w:cs="Arial"/>
          <w:color w:val="000000"/>
          <w:sz w:val="22"/>
        </w:rPr>
        <w:tab/>
        <w:t>Mentor: Joseph Clark, Ph.D.</w:t>
      </w:r>
    </w:p>
    <w:p w14:paraId="7B440C00" w14:textId="77777777" w:rsidR="005C518B" w:rsidRDefault="005C518B" w:rsidP="003712D8">
      <w:pPr>
        <w:tabs>
          <w:tab w:val="left" w:pos="900"/>
        </w:tabs>
        <w:spacing w:line="255" w:lineRule="atLeast"/>
        <w:rPr>
          <w:rFonts w:ascii="Arial" w:hAnsi="Arial" w:cs="Arial"/>
          <w:color w:val="000000"/>
          <w:sz w:val="22"/>
        </w:rPr>
      </w:pPr>
    </w:p>
    <w:p w14:paraId="4F18DC16" w14:textId="0997A36B" w:rsidR="00FB1D0C" w:rsidRDefault="003712D8" w:rsidP="00C30E31">
      <w:pPr>
        <w:tabs>
          <w:tab w:val="left" w:pos="900"/>
        </w:tabs>
        <w:spacing w:line="255" w:lineRule="atLeast"/>
        <w:ind w:left="900" w:hanging="1980"/>
        <w:rPr>
          <w:rFonts w:ascii="Arial" w:hAnsi="Arial" w:cs="Arial"/>
          <w:color w:val="000000"/>
          <w:sz w:val="22"/>
        </w:rPr>
      </w:pPr>
      <w:r>
        <w:rPr>
          <w:rFonts w:ascii="Arial" w:hAnsi="Arial" w:cs="Arial"/>
          <w:color w:val="000000"/>
          <w:sz w:val="22"/>
        </w:rPr>
        <w:t>12/</w:t>
      </w:r>
      <w:r w:rsidR="00E43227">
        <w:rPr>
          <w:rFonts w:ascii="Arial" w:hAnsi="Arial" w:cs="Arial"/>
          <w:color w:val="000000"/>
          <w:sz w:val="22"/>
        </w:rPr>
        <w:t>2011</w:t>
      </w:r>
      <w:r>
        <w:rPr>
          <w:rFonts w:ascii="Arial" w:hAnsi="Arial" w:cs="Arial"/>
          <w:color w:val="000000"/>
          <w:sz w:val="22"/>
        </w:rPr>
        <w:t xml:space="preserve"> to 7/2011</w:t>
      </w:r>
      <w:r w:rsidR="00E43227">
        <w:rPr>
          <w:rFonts w:ascii="Arial" w:hAnsi="Arial" w:cs="Arial"/>
          <w:color w:val="000000"/>
          <w:sz w:val="22"/>
        </w:rPr>
        <w:tab/>
      </w:r>
      <w:r w:rsidR="00E43227" w:rsidRPr="00434C0D">
        <w:rPr>
          <w:rFonts w:ascii="Arial" w:hAnsi="Arial" w:cs="Arial"/>
          <w:b/>
          <w:bCs/>
          <w:color w:val="000000"/>
          <w:sz w:val="22"/>
        </w:rPr>
        <w:t xml:space="preserve">Post-Doctoral </w:t>
      </w:r>
      <w:r w:rsidR="00140E22">
        <w:rPr>
          <w:rFonts w:ascii="Arial" w:hAnsi="Arial" w:cs="Arial"/>
          <w:b/>
          <w:bCs/>
          <w:color w:val="000000"/>
          <w:sz w:val="22"/>
        </w:rPr>
        <w:t>Training</w:t>
      </w:r>
      <w:r w:rsidR="00E43227">
        <w:rPr>
          <w:rFonts w:ascii="Arial" w:hAnsi="Arial" w:cs="Arial"/>
          <w:color w:val="000000"/>
          <w:sz w:val="22"/>
        </w:rPr>
        <w:t xml:space="preserve">. </w:t>
      </w:r>
      <w:r w:rsidR="00A44553">
        <w:rPr>
          <w:rFonts w:ascii="Arial" w:hAnsi="Arial" w:cs="Arial"/>
          <w:color w:val="000000"/>
          <w:sz w:val="22"/>
        </w:rPr>
        <w:t xml:space="preserve">Gender differences in </w:t>
      </w:r>
      <w:r w:rsidR="00FB1D0C">
        <w:rPr>
          <w:rFonts w:ascii="Arial" w:hAnsi="Arial" w:cs="Arial"/>
          <w:color w:val="000000"/>
          <w:sz w:val="22"/>
        </w:rPr>
        <w:t xml:space="preserve">response to neuroendocrine function in animals with hypothalamic glucocorticoid receptor deletion. </w:t>
      </w:r>
    </w:p>
    <w:p w14:paraId="538E8053" w14:textId="1659F0DA" w:rsidR="00727A95" w:rsidRDefault="00FB1D0C" w:rsidP="00C30E31">
      <w:pPr>
        <w:tabs>
          <w:tab w:val="left" w:pos="900"/>
        </w:tabs>
        <w:spacing w:line="255" w:lineRule="atLeast"/>
        <w:ind w:left="900" w:hanging="1980"/>
        <w:rPr>
          <w:rFonts w:ascii="Arial" w:hAnsi="Arial" w:cs="Arial"/>
          <w:color w:val="000000"/>
          <w:sz w:val="22"/>
        </w:rPr>
      </w:pPr>
      <w:r>
        <w:rPr>
          <w:rFonts w:ascii="Arial" w:hAnsi="Arial" w:cs="Arial"/>
          <w:color w:val="000000"/>
          <w:sz w:val="22"/>
        </w:rPr>
        <w:tab/>
        <w:t xml:space="preserve">Mentors: </w:t>
      </w:r>
      <w:proofErr w:type="spellStart"/>
      <w:r>
        <w:rPr>
          <w:rFonts w:ascii="Arial" w:hAnsi="Arial" w:cs="Arial"/>
          <w:color w:val="000000"/>
          <w:sz w:val="22"/>
        </w:rPr>
        <w:t>Matia</w:t>
      </w:r>
      <w:proofErr w:type="spellEnd"/>
      <w:r>
        <w:rPr>
          <w:rFonts w:ascii="Arial" w:hAnsi="Arial" w:cs="Arial"/>
          <w:color w:val="000000"/>
          <w:sz w:val="22"/>
        </w:rPr>
        <w:t xml:space="preserve"> Solomon, </w:t>
      </w:r>
      <w:proofErr w:type="spellStart"/>
      <w:proofErr w:type="gramStart"/>
      <w:r>
        <w:rPr>
          <w:rFonts w:ascii="Arial" w:hAnsi="Arial" w:cs="Arial"/>
          <w:color w:val="000000"/>
          <w:sz w:val="22"/>
        </w:rPr>
        <w:t>Ph.D</w:t>
      </w:r>
      <w:proofErr w:type="spellEnd"/>
      <w:proofErr w:type="gramEnd"/>
      <w:r>
        <w:rPr>
          <w:rFonts w:ascii="Arial" w:hAnsi="Arial" w:cs="Arial"/>
          <w:color w:val="000000"/>
          <w:sz w:val="22"/>
        </w:rPr>
        <w:t xml:space="preserve"> and James P. Herman, Ph.D.</w:t>
      </w:r>
      <w:r w:rsidR="00E94FC8">
        <w:rPr>
          <w:rFonts w:ascii="Arial" w:hAnsi="Arial" w:cs="Arial"/>
          <w:color w:val="000000"/>
          <w:sz w:val="22"/>
        </w:rPr>
        <w:tab/>
      </w:r>
    </w:p>
    <w:p w14:paraId="7AC430BB" w14:textId="77777777" w:rsidR="00727A95" w:rsidRPr="006131E2" w:rsidRDefault="00727A95" w:rsidP="00C30E31">
      <w:pPr>
        <w:tabs>
          <w:tab w:val="left" w:pos="900"/>
        </w:tabs>
        <w:spacing w:line="255" w:lineRule="atLeast"/>
        <w:ind w:left="900" w:hanging="1980"/>
        <w:rPr>
          <w:rFonts w:ascii="Arial" w:hAnsi="Arial" w:cs="Arial"/>
          <w:color w:val="000000"/>
          <w:sz w:val="22"/>
        </w:rPr>
      </w:pPr>
    </w:p>
    <w:p w14:paraId="2D536E9C" w14:textId="3E3E5FAE" w:rsidR="003E12F2" w:rsidRDefault="003712D8" w:rsidP="003E12F2">
      <w:pPr>
        <w:tabs>
          <w:tab w:val="left" w:pos="900"/>
        </w:tabs>
        <w:spacing w:line="255" w:lineRule="atLeast"/>
        <w:ind w:left="900" w:hanging="1980"/>
        <w:rPr>
          <w:rFonts w:ascii="Arial" w:hAnsi="Arial" w:cs="Arial"/>
          <w:color w:val="000000"/>
          <w:sz w:val="22"/>
        </w:rPr>
      </w:pPr>
      <w:r>
        <w:rPr>
          <w:rFonts w:ascii="Arial" w:hAnsi="Arial" w:cs="Arial"/>
          <w:color w:val="000000"/>
          <w:sz w:val="22"/>
        </w:rPr>
        <w:t>6/</w:t>
      </w:r>
      <w:r w:rsidR="00B52FDF">
        <w:rPr>
          <w:rFonts w:ascii="Arial" w:hAnsi="Arial" w:cs="Arial"/>
          <w:color w:val="000000"/>
          <w:sz w:val="22"/>
        </w:rPr>
        <w:t>2013</w:t>
      </w:r>
      <w:r w:rsidR="006C4BDB" w:rsidRPr="006131E2">
        <w:rPr>
          <w:rFonts w:ascii="Arial" w:hAnsi="Arial" w:cs="Arial"/>
          <w:color w:val="000000"/>
          <w:sz w:val="22"/>
        </w:rPr>
        <w:tab/>
      </w:r>
      <w:r w:rsidR="006C4BDB" w:rsidRPr="00434C0D">
        <w:rPr>
          <w:rFonts w:ascii="Arial" w:hAnsi="Arial" w:cs="Arial"/>
          <w:b/>
          <w:bCs/>
          <w:color w:val="000000"/>
          <w:sz w:val="22"/>
        </w:rPr>
        <w:t>M.D.</w:t>
      </w:r>
      <w:r w:rsidR="005C518B" w:rsidRPr="006131E2">
        <w:rPr>
          <w:rFonts w:ascii="Arial" w:hAnsi="Arial" w:cs="Arial"/>
          <w:color w:val="000000"/>
          <w:sz w:val="22"/>
        </w:rPr>
        <w:t>,</w:t>
      </w:r>
      <w:r w:rsidR="006C4BDB" w:rsidRPr="006131E2">
        <w:rPr>
          <w:rFonts w:ascii="Arial" w:hAnsi="Arial" w:cs="Arial"/>
          <w:color w:val="000000"/>
          <w:sz w:val="22"/>
        </w:rPr>
        <w:t xml:space="preserve"> </w:t>
      </w:r>
      <w:r w:rsidR="005C518B" w:rsidRPr="006131E2">
        <w:rPr>
          <w:rFonts w:ascii="Arial" w:hAnsi="Arial" w:cs="Arial"/>
          <w:color w:val="000000"/>
          <w:sz w:val="22"/>
        </w:rPr>
        <w:t xml:space="preserve">Medical-Scientist Training Program (MSTP), </w:t>
      </w:r>
      <w:r w:rsidR="006C4BDB" w:rsidRPr="006131E2">
        <w:rPr>
          <w:rFonts w:ascii="Arial" w:hAnsi="Arial" w:cs="Arial"/>
          <w:color w:val="000000"/>
          <w:sz w:val="22"/>
        </w:rPr>
        <w:t>University of Cincinnati College of Medicine</w:t>
      </w:r>
    </w:p>
    <w:p w14:paraId="171E9477" w14:textId="77777777" w:rsidR="003E12F2" w:rsidRDefault="003E12F2" w:rsidP="003E12F2">
      <w:pPr>
        <w:tabs>
          <w:tab w:val="left" w:pos="900"/>
        </w:tabs>
        <w:spacing w:line="255" w:lineRule="atLeast"/>
        <w:ind w:left="900" w:hanging="1980"/>
        <w:rPr>
          <w:rFonts w:ascii="Arial" w:hAnsi="Arial" w:cs="Arial"/>
          <w:color w:val="000000"/>
          <w:sz w:val="22"/>
        </w:rPr>
      </w:pPr>
    </w:p>
    <w:p w14:paraId="24379A93" w14:textId="3BB01775" w:rsidR="003E12F2" w:rsidRDefault="00903634" w:rsidP="003E12F2">
      <w:pPr>
        <w:tabs>
          <w:tab w:val="left" w:pos="900"/>
        </w:tabs>
        <w:spacing w:line="255" w:lineRule="atLeast"/>
        <w:ind w:left="900" w:hanging="1980"/>
        <w:rPr>
          <w:rFonts w:ascii="Arial" w:hAnsi="Arial" w:cs="Arial"/>
          <w:color w:val="000000"/>
          <w:sz w:val="22"/>
        </w:rPr>
      </w:pPr>
      <w:r>
        <w:rPr>
          <w:rFonts w:ascii="Arial" w:hAnsi="Arial" w:cs="Arial"/>
          <w:color w:val="000000"/>
          <w:sz w:val="22"/>
        </w:rPr>
        <w:t>6/</w:t>
      </w:r>
      <w:r w:rsidR="003E12F2">
        <w:rPr>
          <w:rFonts w:ascii="Arial" w:hAnsi="Arial" w:cs="Arial"/>
          <w:color w:val="000000"/>
          <w:sz w:val="22"/>
        </w:rPr>
        <w:t xml:space="preserve">2013 to </w:t>
      </w:r>
      <w:r>
        <w:rPr>
          <w:rFonts w:ascii="Arial" w:hAnsi="Arial" w:cs="Arial"/>
          <w:color w:val="000000"/>
          <w:sz w:val="22"/>
        </w:rPr>
        <w:t>6/</w:t>
      </w:r>
      <w:r w:rsidR="003E12F2">
        <w:rPr>
          <w:rFonts w:ascii="Arial" w:hAnsi="Arial" w:cs="Arial"/>
          <w:color w:val="000000"/>
          <w:sz w:val="22"/>
        </w:rPr>
        <w:t>2014</w:t>
      </w:r>
      <w:r w:rsidR="003E12F2">
        <w:rPr>
          <w:rFonts w:ascii="Arial" w:hAnsi="Arial" w:cs="Arial"/>
          <w:color w:val="000000"/>
          <w:sz w:val="22"/>
        </w:rPr>
        <w:tab/>
      </w:r>
      <w:r w:rsidR="003E12F2" w:rsidRPr="00434C0D">
        <w:rPr>
          <w:rFonts w:ascii="Arial" w:hAnsi="Arial" w:cs="Arial"/>
          <w:b/>
          <w:bCs/>
          <w:color w:val="000000"/>
          <w:sz w:val="22"/>
        </w:rPr>
        <w:t>Internship</w:t>
      </w:r>
      <w:r w:rsidR="003E12F2">
        <w:rPr>
          <w:rFonts w:ascii="Arial" w:hAnsi="Arial" w:cs="Arial"/>
          <w:color w:val="000000"/>
          <w:sz w:val="22"/>
        </w:rPr>
        <w:t>, Internal Medicine, Washington University School of Medicine/Barnes</w:t>
      </w:r>
      <w:r w:rsidR="00EF66F9">
        <w:rPr>
          <w:rFonts w:ascii="Arial" w:hAnsi="Arial" w:cs="Arial"/>
          <w:color w:val="000000"/>
          <w:sz w:val="22"/>
        </w:rPr>
        <w:t>-Jewish Hospital, St. Louis, MO</w:t>
      </w:r>
      <w:r w:rsidR="003E12F2">
        <w:rPr>
          <w:rFonts w:ascii="Arial" w:hAnsi="Arial" w:cs="Arial"/>
          <w:color w:val="000000"/>
          <w:sz w:val="22"/>
        </w:rPr>
        <w:tab/>
      </w:r>
    </w:p>
    <w:p w14:paraId="7D9B2BDA" w14:textId="77777777" w:rsidR="003E12F2" w:rsidRDefault="003E12F2" w:rsidP="003E12F2">
      <w:pPr>
        <w:tabs>
          <w:tab w:val="left" w:pos="900"/>
        </w:tabs>
        <w:spacing w:line="255" w:lineRule="atLeast"/>
        <w:ind w:left="900" w:hanging="1980"/>
        <w:rPr>
          <w:rFonts w:ascii="Arial" w:hAnsi="Arial" w:cs="Arial"/>
          <w:color w:val="000000"/>
          <w:sz w:val="22"/>
        </w:rPr>
      </w:pPr>
    </w:p>
    <w:p w14:paraId="5F5D40F8" w14:textId="1597ABB4" w:rsidR="00606FA6" w:rsidRDefault="00903634" w:rsidP="003E12F2">
      <w:pPr>
        <w:tabs>
          <w:tab w:val="left" w:pos="900"/>
        </w:tabs>
        <w:spacing w:line="255" w:lineRule="atLeast"/>
        <w:ind w:left="900" w:hanging="1980"/>
        <w:rPr>
          <w:rFonts w:ascii="Arial" w:hAnsi="Arial" w:cs="Arial"/>
          <w:color w:val="000000"/>
          <w:sz w:val="22"/>
        </w:rPr>
      </w:pPr>
      <w:r>
        <w:rPr>
          <w:rFonts w:ascii="Arial" w:hAnsi="Arial" w:cs="Arial"/>
          <w:color w:val="000000"/>
          <w:sz w:val="22"/>
        </w:rPr>
        <w:t>6/</w:t>
      </w:r>
      <w:r w:rsidR="003E12F2">
        <w:rPr>
          <w:rFonts w:ascii="Arial" w:hAnsi="Arial" w:cs="Arial"/>
          <w:color w:val="000000"/>
          <w:sz w:val="22"/>
        </w:rPr>
        <w:t xml:space="preserve">2014 to </w:t>
      </w:r>
      <w:r>
        <w:rPr>
          <w:rFonts w:ascii="Arial" w:hAnsi="Arial" w:cs="Arial"/>
          <w:color w:val="000000"/>
          <w:sz w:val="22"/>
        </w:rPr>
        <w:t>6/</w:t>
      </w:r>
      <w:r w:rsidR="003E12F2">
        <w:rPr>
          <w:rFonts w:ascii="Arial" w:hAnsi="Arial" w:cs="Arial"/>
          <w:color w:val="000000"/>
          <w:sz w:val="22"/>
        </w:rPr>
        <w:t>2017</w:t>
      </w:r>
      <w:r w:rsidR="003E12F2">
        <w:rPr>
          <w:rFonts w:ascii="Arial" w:hAnsi="Arial" w:cs="Arial"/>
          <w:color w:val="000000"/>
          <w:sz w:val="22"/>
        </w:rPr>
        <w:tab/>
      </w:r>
      <w:r w:rsidR="003E12F2" w:rsidRPr="00434C0D">
        <w:rPr>
          <w:rFonts w:ascii="Arial" w:hAnsi="Arial" w:cs="Arial"/>
          <w:b/>
          <w:bCs/>
          <w:color w:val="000000"/>
          <w:sz w:val="22"/>
        </w:rPr>
        <w:t>Residency</w:t>
      </w:r>
      <w:r w:rsidR="003E12F2">
        <w:rPr>
          <w:rFonts w:ascii="Arial" w:hAnsi="Arial" w:cs="Arial"/>
          <w:color w:val="000000"/>
          <w:sz w:val="22"/>
        </w:rPr>
        <w:t>, Neurology, Washington University School of Medicine/Barnes-J</w:t>
      </w:r>
      <w:r w:rsidR="00EF66F9">
        <w:rPr>
          <w:rFonts w:ascii="Arial" w:hAnsi="Arial" w:cs="Arial"/>
          <w:color w:val="000000"/>
          <w:sz w:val="22"/>
        </w:rPr>
        <w:t>ewish Hospital, St. Louis, MO</w:t>
      </w:r>
    </w:p>
    <w:p w14:paraId="3A21A57D" w14:textId="022F0140" w:rsidR="00707F43" w:rsidRDefault="00707F43" w:rsidP="003E12F2">
      <w:pPr>
        <w:tabs>
          <w:tab w:val="left" w:pos="900"/>
        </w:tabs>
        <w:spacing w:line="255" w:lineRule="atLeast"/>
        <w:ind w:left="900" w:hanging="1980"/>
        <w:rPr>
          <w:rFonts w:ascii="Arial" w:hAnsi="Arial" w:cs="Arial"/>
          <w:color w:val="000000"/>
          <w:sz w:val="22"/>
        </w:rPr>
      </w:pPr>
    </w:p>
    <w:p w14:paraId="2DB01E17" w14:textId="4E5D8B5C" w:rsidR="00DA2D04" w:rsidRDefault="00DA2D04" w:rsidP="00DA2D04">
      <w:pPr>
        <w:tabs>
          <w:tab w:val="left" w:pos="900"/>
        </w:tabs>
        <w:spacing w:line="255" w:lineRule="atLeast"/>
        <w:ind w:left="900" w:hanging="1980"/>
        <w:rPr>
          <w:rFonts w:ascii="Arial" w:hAnsi="Arial" w:cs="Arial"/>
          <w:color w:val="000000"/>
          <w:sz w:val="22"/>
        </w:rPr>
      </w:pPr>
      <w:r>
        <w:rPr>
          <w:rFonts w:ascii="Arial" w:hAnsi="Arial" w:cs="Arial"/>
          <w:color w:val="000000"/>
          <w:sz w:val="22"/>
        </w:rPr>
        <w:t>2017 to Present</w:t>
      </w:r>
      <w:r>
        <w:rPr>
          <w:rFonts w:ascii="Arial" w:hAnsi="Arial" w:cs="Arial"/>
          <w:color w:val="000000"/>
          <w:sz w:val="22"/>
        </w:rPr>
        <w:tab/>
      </w:r>
      <w:r w:rsidRPr="003D172F">
        <w:rPr>
          <w:rFonts w:ascii="Arial" w:hAnsi="Arial" w:cs="Arial"/>
          <w:b/>
          <w:bCs/>
          <w:color w:val="000000"/>
          <w:sz w:val="22"/>
        </w:rPr>
        <w:t>Neurology</w:t>
      </w:r>
      <w:r w:rsidR="00B05803">
        <w:rPr>
          <w:rFonts w:ascii="Arial" w:hAnsi="Arial" w:cs="Arial"/>
          <w:b/>
          <w:bCs/>
          <w:color w:val="000000"/>
          <w:sz w:val="22"/>
        </w:rPr>
        <w:t>, Board Certified</w:t>
      </w:r>
      <w:r w:rsidRPr="00B05803">
        <w:rPr>
          <w:rFonts w:ascii="Arial" w:hAnsi="Arial" w:cs="Arial"/>
          <w:color w:val="000000"/>
          <w:sz w:val="22"/>
        </w:rPr>
        <w:t>,</w:t>
      </w:r>
      <w:r>
        <w:rPr>
          <w:rFonts w:ascii="Arial" w:hAnsi="Arial" w:cs="Arial"/>
          <w:color w:val="000000"/>
          <w:sz w:val="22"/>
        </w:rPr>
        <w:t xml:space="preserve"> American Board of Psychiatry and Neurology</w:t>
      </w:r>
    </w:p>
    <w:p w14:paraId="604FB4D6" w14:textId="587F2980" w:rsidR="00DA2D04" w:rsidRDefault="00DA2D04" w:rsidP="003E12F2">
      <w:pPr>
        <w:tabs>
          <w:tab w:val="left" w:pos="900"/>
        </w:tabs>
        <w:spacing w:line="255" w:lineRule="atLeast"/>
        <w:ind w:left="900" w:hanging="1980"/>
        <w:rPr>
          <w:rFonts w:ascii="Arial" w:hAnsi="Arial" w:cs="Arial"/>
          <w:color w:val="000000"/>
          <w:sz w:val="22"/>
        </w:rPr>
      </w:pPr>
    </w:p>
    <w:p w14:paraId="216808D7" w14:textId="01F9F11E" w:rsidR="00DA2D04" w:rsidRDefault="00DA2D04" w:rsidP="003E12F2">
      <w:pPr>
        <w:tabs>
          <w:tab w:val="left" w:pos="900"/>
        </w:tabs>
        <w:spacing w:line="255" w:lineRule="atLeast"/>
        <w:ind w:left="900" w:hanging="1980"/>
        <w:rPr>
          <w:rFonts w:ascii="Arial" w:hAnsi="Arial" w:cs="Arial"/>
          <w:color w:val="000000"/>
          <w:sz w:val="22"/>
        </w:rPr>
      </w:pPr>
      <w:r>
        <w:rPr>
          <w:rFonts w:ascii="Arial" w:hAnsi="Arial" w:cs="Arial"/>
          <w:color w:val="000000"/>
          <w:sz w:val="22"/>
        </w:rPr>
        <w:t>2022 to Present</w:t>
      </w:r>
      <w:r>
        <w:rPr>
          <w:rFonts w:ascii="Arial" w:hAnsi="Arial" w:cs="Arial"/>
          <w:color w:val="000000"/>
          <w:sz w:val="22"/>
        </w:rPr>
        <w:tab/>
      </w:r>
      <w:r w:rsidRPr="003D172F">
        <w:rPr>
          <w:rFonts w:ascii="Arial" w:hAnsi="Arial" w:cs="Arial"/>
          <w:b/>
          <w:bCs/>
          <w:color w:val="000000"/>
          <w:sz w:val="22"/>
        </w:rPr>
        <w:t>Brain Injury Medicine</w:t>
      </w:r>
      <w:r w:rsidR="00B05803">
        <w:rPr>
          <w:rFonts w:ascii="Arial" w:hAnsi="Arial" w:cs="Arial"/>
          <w:b/>
          <w:bCs/>
          <w:color w:val="000000"/>
          <w:sz w:val="22"/>
        </w:rPr>
        <w:t>, Subspecialty, Board Certified</w:t>
      </w:r>
      <w:r w:rsidRPr="00B05803">
        <w:rPr>
          <w:rFonts w:ascii="Arial" w:hAnsi="Arial" w:cs="Arial"/>
          <w:color w:val="000000"/>
          <w:sz w:val="22"/>
        </w:rPr>
        <w:t>,</w:t>
      </w:r>
      <w:r>
        <w:rPr>
          <w:rFonts w:ascii="Arial" w:hAnsi="Arial" w:cs="Arial"/>
          <w:color w:val="000000"/>
          <w:sz w:val="22"/>
        </w:rPr>
        <w:t xml:space="preserve"> American Board of Psychiatry and Neurology/American Board of Physical Medicine and Rehabilitation. </w:t>
      </w:r>
    </w:p>
    <w:p w14:paraId="76EC33C1" w14:textId="77777777" w:rsidR="00F93E12" w:rsidRDefault="00F93E12" w:rsidP="003E12F2">
      <w:pPr>
        <w:tabs>
          <w:tab w:val="left" w:pos="900"/>
        </w:tabs>
        <w:spacing w:line="255" w:lineRule="atLeast"/>
        <w:ind w:left="900" w:hanging="1980"/>
        <w:rPr>
          <w:rFonts w:ascii="Arial" w:hAnsi="Arial" w:cs="Arial"/>
          <w:color w:val="000000"/>
          <w:sz w:val="22"/>
        </w:rPr>
      </w:pPr>
    </w:p>
    <w:p w14:paraId="7D859E0D" w14:textId="0AA03807" w:rsidR="00F93E12" w:rsidRDefault="00F93E12" w:rsidP="003E12F2">
      <w:pPr>
        <w:tabs>
          <w:tab w:val="left" w:pos="900"/>
        </w:tabs>
        <w:spacing w:line="255" w:lineRule="atLeast"/>
        <w:ind w:left="900" w:hanging="1980"/>
        <w:rPr>
          <w:rFonts w:ascii="Arial" w:hAnsi="Arial" w:cs="Arial"/>
          <w:color w:val="000000"/>
          <w:sz w:val="22"/>
        </w:rPr>
      </w:pPr>
      <w:r>
        <w:rPr>
          <w:rFonts w:ascii="Arial" w:hAnsi="Arial" w:cs="Arial"/>
          <w:color w:val="000000"/>
          <w:sz w:val="22"/>
        </w:rPr>
        <w:t>2023 to Present</w:t>
      </w:r>
      <w:r>
        <w:rPr>
          <w:rFonts w:ascii="Arial" w:hAnsi="Arial" w:cs="Arial"/>
          <w:color w:val="000000"/>
          <w:sz w:val="22"/>
        </w:rPr>
        <w:tab/>
        <w:t xml:space="preserve">MHA (Masters of Healthcare Administration) Candidate. </w:t>
      </w:r>
      <w:r w:rsidRPr="006131E2">
        <w:rPr>
          <w:rFonts w:ascii="Arial" w:hAnsi="Arial" w:cs="Arial"/>
          <w:color w:val="000000"/>
          <w:sz w:val="22"/>
        </w:rPr>
        <w:t>University of Cincinnati</w:t>
      </w:r>
      <w:r>
        <w:rPr>
          <w:rFonts w:ascii="Arial" w:hAnsi="Arial" w:cs="Arial"/>
          <w:color w:val="000000"/>
          <w:sz w:val="22"/>
        </w:rPr>
        <w:t xml:space="preserve"> Graduate School.</w:t>
      </w:r>
    </w:p>
    <w:p w14:paraId="6B1C09C8" w14:textId="77777777" w:rsidR="00DA2D04" w:rsidRDefault="00DA2D04" w:rsidP="003E12F2">
      <w:pPr>
        <w:tabs>
          <w:tab w:val="left" w:pos="900"/>
        </w:tabs>
        <w:spacing w:line="255" w:lineRule="atLeast"/>
        <w:ind w:left="900" w:hanging="1980"/>
        <w:rPr>
          <w:rFonts w:ascii="Arial" w:hAnsi="Arial" w:cs="Arial"/>
          <w:color w:val="000000"/>
          <w:sz w:val="22"/>
        </w:rPr>
      </w:pPr>
    </w:p>
    <w:p w14:paraId="046393EF" w14:textId="5BCDC94C" w:rsidR="00AD13DA" w:rsidRPr="00AD13DA" w:rsidRDefault="00AD13DA" w:rsidP="003E12F2">
      <w:pPr>
        <w:tabs>
          <w:tab w:val="left" w:pos="900"/>
        </w:tabs>
        <w:spacing w:line="255" w:lineRule="atLeast"/>
        <w:ind w:left="900" w:hanging="1980"/>
        <w:rPr>
          <w:rFonts w:ascii="Arial" w:hAnsi="Arial" w:cs="Arial"/>
          <w:b/>
          <w:bCs/>
          <w:color w:val="000000"/>
          <w:sz w:val="22"/>
        </w:rPr>
      </w:pPr>
      <w:r w:rsidRPr="00AD13DA">
        <w:rPr>
          <w:rFonts w:ascii="Arial" w:hAnsi="Arial" w:cs="Arial"/>
          <w:b/>
          <w:bCs/>
          <w:color w:val="000000"/>
          <w:sz w:val="22"/>
        </w:rPr>
        <w:t>Work Experience</w:t>
      </w:r>
    </w:p>
    <w:p w14:paraId="51DA9C95" w14:textId="77777777" w:rsidR="00AD13DA" w:rsidRDefault="00AD13DA" w:rsidP="003E12F2">
      <w:pPr>
        <w:tabs>
          <w:tab w:val="left" w:pos="900"/>
        </w:tabs>
        <w:spacing w:line="255" w:lineRule="atLeast"/>
        <w:ind w:left="900" w:hanging="1980"/>
        <w:rPr>
          <w:rFonts w:ascii="Arial" w:hAnsi="Arial" w:cs="Arial"/>
          <w:color w:val="000000"/>
          <w:sz w:val="22"/>
        </w:rPr>
      </w:pPr>
    </w:p>
    <w:p w14:paraId="37D688F3" w14:textId="2B30A8E0" w:rsidR="00707F43" w:rsidRDefault="00075043" w:rsidP="003E12F2">
      <w:pPr>
        <w:tabs>
          <w:tab w:val="left" w:pos="900"/>
        </w:tabs>
        <w:spacing w:line="255" w:lineRule="atLeast"/>
        <w:ind w:left="900" w:hanging="1980"/>
        <w:rPr>
          <w:rFonts w:ascii="Arial" w:hAnsi="Arial" w:cs="Arial"/>
          <w:color w:val="000000"/>
          <w:sz w:val="22"/>
        </w:rPr>
      </w:pPr>
      <w:r>
        <w:rPr>
          <w:rFonts w:ascii="Arial" w:hAnsi="Arial" w:cs="Arial"/>
          <w:color w:val="000000"/>
          <w:sz w:val="22"/>
        </w:rPr>
        <w:t>7/</w:t>
      </w:r>
      <w:r w:rsidR="00707F43">
        <w:rPr>
          <w:rFonts w:ascii="Arial" w:hAnsi="Arial" w:cs="Arial"/>
          <w:color w:val="000000"/>
          <w:sz w:val="22"/>
        </w:rPr>
        <w:t xml:space="preserve">2017 to </w:t>
      </w:r>
      <w:r>
        <w:rPr>
          <w:rFonts w:ascii="Arial" w:hAnsi="Arial" w:cs="Arial"/>
          <w:color w:val="000000"/>
          <w:sz w:val="22"/>
        </w:rPr>
        <w:t>5/</w:t>
      </w:r>
      <w:r w:rsidR="00016337">
        <w:rPr>
          <w:rFonts w:ascii="Arial" w:hAnsi="Arial" w:cs="Arial"/>
          <w:color w:val="000000"/>
          <w:sz w:val="22"/>
        </w:rPr>
        <w:t>2020</w:t>
      </w:r>
      <w:r w:rsidR="00707F43">
        <w:rPr>
          <w:rFonts w:ascii="Arial" w:hAnsi="Arial" w:cs="Arial"/>
          <w:color w:val="000000"/>
          <w:sz w:val="22"/>
        </w:rPr>
        <w:tab/>
      </w:r>
      <w:r w:rsidR="00707F43" w:rsidRPr="00434C0D">
        <w:rPr>
          <w:rFonts w:ascii="Arial" w:hAnsi="Arial" w:cs="Arial"/>
          <w:b/>
          <w:bCs/>
          <w:color w:val="000000"/>
          <w:sz w:val="22"/>
        </w:rPr>
        <w:t>Assistant Professor of Neurology</w:t>
      </w:r>
      <w:r w:rsidR="00707F43">
        <w:rPr>
          <w:rFonts w:ascii="Arial" w:hAnsi="Arial" w:cs="Arial"/>
          <w:color w:val="000000"/>
          <w:sz w:val="22"/>
        </w:rPr>
        <w:t>, Washington University School of Medicine/Barnes-Jewish Hospital, St. Louis, MO</w:t>
      </w:r>
    </w:p>
    <w:p w14:paraId="2D464622" w14:textId="77777777" w:rsidR="008B753C" w:rsidRDefault="00F901FF" w:rsidP="00784AD5">
      <w:pPr>
        <w:tabs>
          <w:tab w:val="left" w:pos="900"/>
        </w:tabs>
        <w:spacing w:line="255" w:lineRule="atLeast"/>
        <w:ind w:left="900" w:hanging="1980"/>
        <w:rPr>
          <w:rFonts w:ascii="Arial" w:hAnsi="Arial" w:cs="Arial"/>
          <w:color w:val="000000"/>
          <w:sz w:val="22"/>
        </w:rPr>
      </w:pPr>
      <w:r>
        <w:rPr>
          <w:rFonts w:ascii="Arial" w:hAnsi="Arial" w:cs="Arial"/>
          <w:color w:val="000000"/>
          <w:sz w:val="22"/>
        </w:rPr>
        <w:tab/>
      </w:r>
    </w:p>
    <w:p w14:paraId="1912BE9D" w14:textId="430BE1E0" w:rsidR="00F901FF" w:rsidRDefault="008B753C" w:rsidP="00784AD5">
      <w:pPr>
        <w:tabs>
          <w:tab w:val="left" w:pos="900"/>
        </w:tabs>
        <w:spacing w:line="255" w:lineRule="atLeast"/>
        <w:ind w:left="900" w:hanging="1980"/>
        <w:rPr>
          <w:rFonts w:ascii="Arial" w:hAnsi="Arial" w:cs="Arial"/>
          <w:color w:val="000000"/>
          <w:sz w:val="22"/>
        </w:rPr>
      </w:pPr>
      <w:r>
        <w:rPr>
          <w:rFonts w:ascii="Arial" w:hAnsi="Arial" w:cs="Arial"/>
          <w:color w:val="000000"/>
          <w:sz w:val="22"/>
        </w:rPr>
        <w:tab/>
      </w:r>
      <w:r w:rsidR="00F901FF">
        <w:rPr>
          <w:rFonts w:ascii="Arial" w:hAnsi="Arial" w:cs="Arial"/>
          <w:color w:val="000000"/>
          <w:sz w:val="22"/>
        </w:rPr>
        <w:t>Primary Duties: Outpatient General Neurology (Mentor: Sylvia Awadalla, M.D.; Attending, Stroke and General Neurology Inpatient Services; Attending, Inpatient Consult Service; Attending ED Acute Stroke Service</w:t>
      </w:r>
      <w:r w:rsidR="00C034AA">
        <w:rPr>
          <w:rFonts w:ascii="Arial" w:hAnsi="Arial" w:cs="Arial"/>
          <w:color w:val="000000"/>
          <w:sz w:val="22"/>
        </w:rPr>
        <w:t xml:space="preserve"> (evaluating and </w:t>
      </w:r>
      <w:r w:rsidR="00C034AA">
        <w:rPr>
          <w:rFonts w:ascii="Arial" w:hAnsi="Arial" w:cs="Arial"/>
          <w:color w:val="000000"/>
          <w:sz w:val="22"/>
        </w:rPr>
        <w:lastRenderedPageBreak/>
        <w:t xml:space="preserve">treatment patients with acute ischemic stroke and </w:t>
      </w:r>
      <w:r w:rsidR="00D757DA">
        <w:rPr>
          <w:rFonts w:ascii="Arial" w:hAnsi="Arial" w:cs="Arial"/>
          <w:color w:val="000000"/>
          <w:sz w:val="22"/>
        </w:rPr>
        <w:t>intracerebral hemorrhage</w:t>
      </w:r>
      <w:r w:rsidR="00F901FF">
        <w:rPr>
          <w:rFonts w:ascii="Arial" w:hAnsi="Arial" w:cs="Arial"/>
          <w:color w:val="000000"/>
          <w:sz w:val="22"/>
        </w:rPr>
        <w:t>; Traumatic Brain Injury Clinic (Mentor: David L. Brody, M.D., Ph.D.); Resident/Medical Student Education.</w:t>
      </w:r>
      <w:r w:rsidR="00142278">
        <w:rPr>
          <w:rFonts w:ascii="Arial" w:hAnsi="Arial" w:cs="Arial"/>
          <w:color w:val="000000"/>
          <w:sz w:val="22"/>
        </w:rPr>
        <w:tab/>
      </w:r>
    </w:p>
    <w:p w14:paraId="666D83E8" w14:textId="77777777" w:rsidR="00F901FF" w:rsidRDefault="00F901FF" w:rsidP="00784AD5">
      <w:pPr>
        <w:tabs>
          <w:tab w:val="left" w:pos="900"/>
        </w:tabs>
        <w:spacing w:line="255" w:lineRule="atLeast"/>
        <w:ind w:left="900" w:hanging="1980"/>
        <w:rPr>
          <w:rFonts w:ascii="Arial" w:hAnsi="Arial" w:cs="Arial"/>
          <w:color w:val="000000"/>
          <w:sz w:val="22"/>
        </w:rPr>
      </w:pPr>
      <w:r>
        <w:rPr>
          <w:rFonts w:ascii="Arial" w:hAnsi="Arial" w:cs="Arial"/>
          <w:color w:val="000000"/>
          <w:sz w:val="22"/>
        </w:rPr>
        <w:tab/>
      </w:r>
    </w:p>
    <w:p w14:paraId="61ADF557" w14:textId="04993519" w:rsidR="006C342B" w:rsidRDefault="00F901FF" w:rsidP="00784AD5">
      <w:pPr>
        <w:tabs>
          <w:tab w:val="left" w:pos="900"/>
        </w:tabs>
        <w:spacing w:line="255" w:lineRule="atLeast"/>
        <w:ind w:left="900" w:hanging="1980"/>
        <w:rPr>
          <w:rFonts w:ascii="Arial" w:hAnsi="Arial" w:cs="Arial"/>
          <w:color w:val="000000"/>
          <w:sz w:val="22"/>
        </w:rPr>
      </w:pPr>
      <w:r>
        <w:rPr>
          <w:rFonts w:ascii="Arial" w:hAnsi="Arial" w:cs="Arial"/>
          <w:color w:val="000000"/>
          <w:sz w:val="22"/>
        </w:rPr>
        <w:tab/>
        <w:t xml:space="preserve">Other Roles and </w:t>
      </w:r>
      <w:r w:rsidR="008B753C">
        <w:rPr>
          <w:rFonts w:ascii="Arial" w:hAnsi="Arial" w:cs="Arial"/>
          <w:color w:val="000000"/>
          <w:sz w:val="22"/>
        </w:rPr>
        <w:t xml:space="preserve">Frequently Treated </w:t>
      </w:r>
      <w:r>
        <w:rPr>
          <w:rFonts w:ascii="Arial" w:hAnsi="Arial" w:cs="Arial"/>
          <w:color w:val="000000"/>
          <w:sz w:val="22"/>
        </w:rPr>
        <w:t>C</w:t>
      </w:r>
      <w:r w:rsidR="00142278">
        <w:rPr>
          <w:rFonts w:ascii="Arial" w:hAnsi="Arial" w:cs="Arial"/>
          <w:color w:val="000000"/>
          <w:sz w:val="22"/>
        </w:rPr>
        <w:t>ondition</w:t>
      </w:r>
      <w:r w:rsidR="008B753C">
        <w:rPr>
          <w:rFonts w:ascii="Arial" w:hAnsi="Arial" w:cs="Arial"/>
          <w:color w:val="000000"/>
          <w:sz w:val="22"/>
        </w:rPr>
        <w:t>s</w:t>
      </w:r>
      <w:r w:rsidR="00142278">
        <w:rPr>
          <w:rFonts w:ascii="Arial" w:hAnsi="Arial" w:cs="Arial"/>
          <w:color w:val="000000"/>
          <w:sz w:val="22"/>
        </w:rPr>
        <w:t xml:space="preserve">: </w:t>
      </w:r>
      <w:r w:rsidR="00C009D2">
        <w:rPr>
          <w:rFonts w:ascii="Arial" w:hAnsi="Arial" w:cs="Arial"/>
          <w:color w:val="000000"/>
          <w:sz w:val="22"/>
        </w:rPr>
        <w:t>Headache/Facial Pain</w:t>
      </w:r>
      <w:r w:rsidR="001C22BB">
        <w:rPr>
          <w:rFonts w:ascii="Arial" w:hAnsi="Arial" w:cs="Arial"/>
          <w:color w:val="000000"/>
          <w:sz w:val="22"/>
        </w:rPr>
        <w:t>,</w:t>
      </w:r>
      <w:r w:rsidR="00784AD5">
        <w:rPr>
          <w:rFonts w:ascii="Arial" w:hAnsi="Arial" w:cs="Arial"/>
          <w:color w:val="000000"/>
          <w:sz w:val="22"/>
        </w:rPr>
        <w:t xml:space="preserve"> </w:t>
      </w:r>
      <w:r>
        <w:rPr>
          <w:rFonts w:ascii="Arial" w:hAnsi="Arial" w:cs="Arial"/>
          <w:color w:val="000000"/>
          <w:sz w:val="22"/>
        </w:rPr>
        <w:t>Parkinson Disease</w:t>
      </w:r>
      <w:r w:rsidR="001C22BB">
        <w:rPr>
          <w:rFonts w:ascii="Arial" w:hAnsi="Arial" w:cs="Arial"/>
          <w:color w:val="000000"/>
          <w:sz w:val="22"/>
        </w:rPr>
        <w:t>,</w:t>
      </w:r>
      <w:r>
        <w:rPr>
          <w:rFonts w:ascii="Arial" w:hAnsi="Arial" w:cs="Arial"/>
          <w:color w:val="000000"/>
          <w:sz w:val="22"/>
        </w:rPr>
        <w:t xml:space="preserve"> epilepsy</w:t>
      </w:r>
      <w:r w:rsidR="00D757DA">
        <w:rPr>
          <w:rFonts w:ascii="Arial" w:hAnsi="Arial" w:cs="Arial"/>
          <w:color w:val="000000"/>
          <w:sz w:val="22"/>
        </w:rPr>
        <w:t>/status epilepticus</w:t>
      </w:r>
      <w:r>
        <w:rPr>
          <w:rFonts w:ascii="Arial" w:hAnsi="Arial" w:cs="Arial"/>
          <w:color w:val="000000"/>
          <w:sz w:val="22"/>
        </w:rPr>
        <w:t>, neuropathy</w:t>
      </w:r>
      <w:r w:rsidR="001C22BB">
        <w:rPr>
          <w:rFonts w:ascii="Arial" w:hAnsi="Arial" w:cs="Arial"/>
          <w:color w:val="000000"/>
          <w:sz w:val="22"/>
        </w:rPr>
        <w:t>,</w:t>
      </w:r>
      <w:r>
        <w:rPr>
          <w:rFonts w:ascii="Arial" w:hAnsi="Arial" w:cs="Arial"/>
          <w:color w:val="000000"/>
          <w:sz w:val="22"/>
        </w:rPr>
        <w:t xml:space="preserve"> multiple sclerosis</w:t>
      </w:r>
      <w:r w:rsidR="001C22BB">
        <w:rPr>
          <w:rFonts w:ascii="Arial" w:hAnsi="Arial" w:cs="Arial"/>
          <w:color w:val="000000"/>
          <w:sz w:val="22"/>
        </w:rPr>
        <w:t>,</w:t>
      </w:r>
      <w:r>
        <w:rPr>
          <w:rFonts w:ascii="Arial" w:hAnsi="Arial" w:cs="Arial"/>
          <w:color w:val="000000"/>
          <w:sz w:val="22"/>
        </w:rPr>
        <w:t xml:space="preserve"> </w:t>
      </w:r>
      <w:r w:rsidR="00C034AA">
        <w:rPr>
          <w:rFonts w:ascii="Arial" w:hAnsi="Arial" w:cs="Arial"/>
          <w:color w:val="000000"/>
          <w:sz w:val="22"/>
        </w:rPr>
        <w:t>adult</w:t>
      </w:r>
      <w:r w:rsidR="008B753C">
        <w:rPr>
          <w:rFonts w:ascii="Arial" w:hAnsi="Arial" w:cs="Arial"/>
          <w:color w:val="000000"/>
          <w:sz w:val="22"/>
        </w:rPr>
        <w:t xml:space="preserve"> patients with established </w:t>
      </w:r>
      <w:r>
        <w:rPr>
          <w:rFonts w:ascii="Arial" w:hAnsi="Arial" w:cs="Arial"/>
          <w:color w:val="000000"/>
          <w:sz w:val="22"/>
        </w:rPr>
        <w:t>NF-1</w:t>
      </w:r>
      <w:r w:rsidR="008B753C">
        <w:rPr>
          <w:rFonts w:ascii="Arial" w:hAnsi="Arial" w:cs="Arial"/>
          <w:color w:val="000000"/>
          <w:sz w:val="22"/>
        </w:rPr>
        <w:t xml:space="preserve"> (Mentor: David Guttman, M.D., Ph.D.)</w:t>
      </w:r>
      <w:r w:rsidR="001C22BB">
        <w:rPr>
          <w:rFonts w:ascii="Arial" w:hAnsi="Arial" w:cs="Arial"/>
          <w:color w:val="000000"/>
          <w:sz w:val="22"/>
        </w:rPr>
        <w:t>,</w:t>
      </w:r>
      <w:r>
        <w:rPr>
          <w:rFonts w:ascii="Arial" w:hAnsi="Arial" w:cs="Arial"/>
          <w:color w:val="000000"/>
          <w:sz w:val="22"/>
        </w:rPr>
        <w:t xml:space="preserve"> </w:t>
      </w:r>
      <w:r w:rsidR="001C22BB">
        <w:rPr>
          <w:rFonts w:ascii="Arial" w:hAnsi="Arial" w:cs="Arial"/>
          <w:color w:val="000000"/>
          <w:sz w:val="22"/>
        </w:rPr>
        <w:t>n</w:t>
      </w:r>
      <w:r>
        <w:rPr>
          <w:rFonts w:ascii="Arial" w:hAnsi="Arial" w:cs="Arial"/>
          <w:color w:val="000000"/>
          <w:sz w:val="22"/>
        </w:rPr>
        <w:t>eurosarcoidosis (Mentor: David Clifford, M.D.), Telestroke</w:t>
      </w:r>
      <w:r w:rsidR="008B753C">
        <w:rPr>
          <w:rFonts w:ascii="Arial" w:hAnsi="Arial" w:cs="Arial"/>
          <w:color w:val="000000"/>
          <w:sz w:val="22"/>
        </w:rPr>
        <w:t xml:space="preserve">, </w:t>
      </w:r>
      <w:r w:rsidR="008B753C" w:rsidRPr="00140E22">
        <w:rPr>
          <w:rFonts w:ascii="Arial" w:hAnsi="Arial" w:cs="Arial"/>
          <w:b/>
          <w:bCs/>
          <w:color w:val="000000"/>
          <w:sz w:val="22"/>
        </w:rPr>
        <w:t>Chai</w:t>
      </w:r>
      <w:r w:rsidR="001C22BB" w:rsidRPr="00140E22">
        <w:rPr>
          <w:rFonts w:ascii="Arial" w:hAnsi="Arial" w:cs="Arial"/>
          <w:b/>
          <w:bCs/>
          <w:color w:val="000000"/>
          <w:sz w:val="22"/>
        </w:rPr>
        <w:t>r</w:t>
      </w:r>
      <w:r w:rsidR="001C22BB">
        <w:rPr>
          <w:rFonts w:ascii="Arial" w:hAnsi="Arial" w:cs="Arial"/>
          <w:color w:val="000000"/>
          <w:sz w:val="22"/>
        </w:rPr>
        <w:t xml:space="preserve"> of</w:t>
      </w:r>
      <w:r w:rsidR="008B753C">
        <w:rPr>
          <w:rFonts w:ascii="Arial" w:hAnsi="Arial" w:cs="Arial"/>
          <w:color w:val="000000"/>
          <w:sz w:val="22"/>
        </w:rPr>
        <w:t xml:space="preserve"> Resident Morning Report</w:t>
      </w:r>
      <w:r>
        <w:rPr>
          <w:rFonts w:ascii="Arial" w:hAnsi="Arial" w:cs="Arial"/>
          <w:color w:val="000000"/>
          <w:sz w:val="22"/>
        </w:rPr>
        <w:t>.</w:t>
      </w:r>
    </w:p>
    <w:p w14:paraId="7AC09368" w14:textId="77777777" w:rsidR="00F901FF" w:rsidRDefault="00F901FF" w:rsidP="00784AD5">
      <w:pPr>
        <w:tabs>
          <w:tab w:val="left" w:pos="900"/>
        </w:tabs>
        <w:spacing w:line="255" w:lineRule="atLeast"/>
        <w:ind w:left="900" w:hanging="1980"/>
        <w:rPr>
          <w:rFonts w:ascii="Arial" w:hAnsi="Arial" w:cs="Arial"/>
          <w:color w:val="000000"/>
          <w:sz w:val="22"/>
        </w:rPr>
      </w:pPr>
    </w:p>
    <w:p w14:paraId="0A9297C7" w14:textId="32A53965" w:rsidR="006D38E2" w:rsidRDefault="00D47511" w:rsidP="003E12F2">
      <w:pPr>
        <w:tabs>
          <w:tab w:val="left" w:pos="900"/>
        </w:tabs>
        <w:spacing w:line="255" w:lineRule="atLeast"/>
        <w:ind w:left="900" w:hanging="1980"/>
        <w:rPr>
          <w:rFonts w:ascii="Arial" w:hAnsi="Arial" w:cs="Arial"/>
          <w:color w:val="000000"/>
          <w:sz w:val="22"/>
        </w:rPr>
      </w:pPr>
      <w:r>
        <w:rPr>
          <w:rFonts w:ascii="Arial" w:hAnsi="Arial" w:cs="Arial"/>
          <w:color w:val="000000"/>
          <w:sz w:val="22"/>
        </w:rPr>
        <w:tab/>
      </w:r>
      <w:r w:rsidR="006D38E2">
        <w:rPr>
          <w:rFonts w:ascii="Arial" w:hAnsi="Arial" w:cs="Arial"/>
          <w:color w:val="000000"/>
          <w:sz w:val="22"/>
        </w:rPr>
        <w:t>(</w:t>
      </w:r>
      <w:r w:rsidR="0065496D">
        <w:rPr>
          <w:rFonts w:ascii="Arial" w:hAnsi="Arial" w:cs="Arial"/>
          <w:color w:val="000000"/>
          <w:sz w:val="22"/>
        </w:rPr>
        <w:t>9</w:t>
      </w:r>
      <w:r w:rsidR="00054610">
        <w:rPr>
          <w:rFonts w:ascii="Arial" w:hAnsi="Arial" w:cs="Arial"/>
          <w:color w:val="000000"/>
          <w:sz w:val="22"/>
        </w:rPr>
        <w:t>0</w:t>
      </w:r>
      <w:r w:rsidR="006D38E2">
        <w:rPr>
          <w:rFonts w:ascii="Arial" w:hAnsi="Arial" w:cs="Arial"/>
          <w:color w:val="000000"/>
          <w:sz w:val="22"/>
        </w:rPr>
        <w:t>% FTE towards</w:t>
      </w:r>
      <w:r w:rsidR="0065496D">
        <w:rPr>
          <w:rFonts w:ascii="Arial" w:hAnsi="Arial" w:cs="Arial"/>
          <w:color w:val="000000"/>
          <w:sz w:val="22"/>
        </w:rPr>
        <w:t xml:space="preserve"> direct</w:t>
      </w:r>
      <w:r w:rsidR="006D38E2">
        <w:rPr>
          <w:rFonts w:ascii="Arial" w:hAnsi="Arial" w:cs="Arial"/>
          <w:color w:val="000000"/>
          <w:sz w:val="22"/>
        </w:rPr>
        <w:t xml:space="preserve"> patient care</w:t>
      </w:r>
      <w:r w:rsidR="0065496D">
        <w:rPr>
          <w:rFonts w:ascii="Arial" w:hAnsi="Arial" w:cs="Arial"/>
          <w:color w:val="000000"/>
          <w:sz w:val="22"/>
        </w:rPr>
        <w:t>; 5% teaching; 5% clinical research</w:t>
      </w:r>
      <w:r w:rsidR="006D38E2">
        <w:rPr>
          <w:rFonts w:ascii="Arial" w:hAnsi="Arial" w:cs="Arial"/>
          <w:color w:val="000000"/>
          <w:sz w:val="22"/>
        </w:rPr>
        <w:t>)</w:t>
      </w:r>
    </w:p>
    <w:p w14:paraId="079797C2" w14:textId="3FD30342" w:rsidR="00341E84" w:rsidRDefault="00341E84" w:rsidP="003E12F2">
      <w:pPr>
        <w:tabs>
          <w:tab w:val="left" w:pos="900"/>
        </w:tabs>
        <w:spacing w:line="255" w:lineRule="atLeast"/>
        <w:ind w:left="900" w:hanging="1980"/>
        <w:rPr>
          <w:rFonts w:ascii="Arial" w:hAnsi="Arial" w:cs="Arial"/>
          <w:color w:val="000000"/>
          <w:sz w:val="22"/>
        </w:rPr>
      </w:pPr>
      <w:r>
        <w:rPr>
          <w:rFonts w:ascii="Arial" w:hAnsi="Arial" w:cs="Arial"/>
          <w:color w:val="000000"/>
          <w:sz w:val="22"/>
        </w:rPr>
        <w:tab/>
        <w:t>Periodic weekend attending at The Rehab</w:t>
      </w:r>
      <w:r w:rsidR="001C22BB">
        <w:rPr>
          <w:rFonts w:ascii="Arial" w:hAnsi="Arial" w:cs="Arial"/>
          <w:color w:val="000000"/>
          <w:sz w:val="22"/>
        </w:rPr>
        <w:t>ilitation</w:t>
      </w:r>
      <w:r>
        <w:rPr>
          <w:rFonts w:ascii="Arial" w:hAnsi="Arial" w:cs="Arial"/>
          <w:color w:val="000000"/>
          <w:sz w:val="22"/>
        </w:rPr>
        <w:t xml:space="preserve"> Institute of St. Louis.</w:t>
      </w:r>
    </w:p>
    <w:p w14:paraId="097A0ED8" w14:textId="0494547E" w:rsidR="00497D31" w:rsidRDefault="00BF51DD" w:rsidP="008B753C">
      <w:pPr>
        <w:tabs>
          <w:tab w:val="left" w:pos="900"/>
        </w:tabs>
        <w:spacing w:line="255" w:lineRule="atLeast"/>
        <w:ind w:left="900" w:hanging="1980"/>
        <w:rPr>
          <w:rFonts w:ascii="Arial" w:hAnsi="Arial" w:cs="Arial"/>
          <w:color w:val="000000"/>
          <w:sz w:val="22"/>
        </w:rPr>
      </w:pPr>
      <w:r>
        <w:rPr>
          <w:rFonts w:ascii="Arial" w:hAnsi="Arial" w:cs="Arial"/>
          <w:color w:val="000000"/>
          <w:sz w:val="22"/>
        </w:rPr>
        <w:tab/>
      </w:r>
    </w:p>
    <w:p w14:paraId="3CF48459" w14:textId="513ECD75" w:rsidR="001C1A9C" w:rsidRDefault="00075043" w:rsidP="001C1A9C">
      <w:pPr>
        <w:tabs>
          <w:tab w:val="left" w:pos="900"/>
        </w:tabs>
        <w:spacing w:line="255" w:lineRule="atLeast"/>
        <w:ind w:left="900" w:hanging="1980"/>
        <w:rPr>
          <w:rFonts w:ascii="Arial" w:hAnsi="Arial" w:cs="Arial"/>
          <w:color w:val="000000"/>
          <w:sz w:val="22"/>
        </w:rPr>
      </w:pPr>
      <w:r>
        <w:rPr>
          <w:rFonts w:ascii="Arial" w:hAnsi="Arial" w:cs="Arial"/>
          <w:color w:val="000000"/>
          <w:sz w:val="22"/>
        </w:rPr>
        <w:t>5/</w:t>
      </w:r>
      <w:r w:rsidR="001C1A9C">
        <w:rPr>
          <w:rFonts w:ascii="Arial" w:hAnsi="Arial" w:cs="Arial"/>
          <w:color w:val="000000"/>
          <w:sz w:val="22"/>
        </w:rPr>
        <w:t xml:space="preserve">2020 to </w:t>
      </w:r>
      <w:r>
        <w:rPr>
          <w:rFonts w:ascii="Arial" w:hAnsi="Arial" w:cs="Arial"/>
          <w:color w:val="000000"/>
          <w:sz w:val="22"/>
        </w:rPr>
        <w:t>8/</w:t>
      </w:r>
      <w:r w:rsidR="00DA390D">
        <w:rPr>
          <w:rFonts w:ascii="Arial" w:hAnsi="Arial" w:cs="Arial"/>
          <w:color w:val="000000"/>
          <w:sz w:val="22"/>
        </w:rPr>
        <w:t>2021</w:t>
      </w:r>
      <w:r w:rsidR="001C1A9C">
        <w:rPr>
          <w:rFonts w:ascii="Arial" w:hAnsi="Arial" w:cs="Arial"/>
          <w:color w:val="000000"/>
          <w:sz w:val="22"/>
        </w:rPr>
        <w:tab/>
      </w:r>
      <w:r w:rsidR="001C1A9C" w:rsidRPr="00434C0D">
        <w:rPr>
          <w:rFonts w:ascii="Arial" w:hAnsi="Arial" w:cs="Arial"/>
          <w:b/>
          <w:bCs/>
          <w:color w:val="000000"/>
          <w:sz w:val="22"/>
        </w:rPr>
        <w:t>Neurologist</w:t>
      </w:r>
      <w:r w:rsidR="001C1A9C">
        <w:rPr>
          <w:rFonts w:ascii="Arial" w:hAnsi="Arial" w:cs="Arial"/>
          <w:color w:val="000000"/>
          <w:sz w:val="22"/>
        </w:rPr>
        <w:t xml:space="preserve">, </w:t>
      </w:r>
      <w:r w:rsidR="001C1A9C" w:rsidRPr="001C1A9C">
        <w:rPr>
          <w:rFonts w:ascii="Arial" w:hAnsi="Arial" w:cs="Arial"/>
          <w:color w:val="000000"/>
          <w:sz w:val="22"/>
        </w:rPr>
        <w:t>Colorado Permanente Medical Group</w:t>
      </w:r>
      <w:r w:rsidR="00C034AA">
        <w:rPr>
          <w:rFonts w:ascii="Arial" w:hAnsi="Arial" w:cs="Arial"/>
          <w:color w:val="000000"/>
          <w:sz w:val="22"/>
        </w:rPr>
        <w:t>/Kaiser Permanente</w:t>
      </w:r>
    </w:p>
    <w:p w14:paraId="1AE8DA14" w14:textId="0D1CC2F3" w:rsidR="00C034AA" w:rsidRDefault="001C1A9C" w:rsidP="00330FE6">
      <w:pPr>
        <w:tabs>
          <w:tab w:val="left" w:pos="900"/>
        </w:tabs>
        <w:spacing w:line="255" w:lineRule="atLeast"/>
        <w:ind w:left="900" w:hanging="1980"/>
        <w:rPr>
          <w:rFonts w:ascii="Arial" w:hAnsi="Arial" w:cs="Arial"/>
          <w:color w:val="000000"/>
          <w:sz w:val="22"/>
        </w:rPr>
      </w:pPr>
      <w:r>
        <w:rPr>
          <w:rFonts w:ascii="Arial" w:hAnsi="Arial" w:cs="Arial"/>
          <w:color w:val="000000"/>
          <w:sz w:val="22"/>
        </w:rPr>
        <w:tab/>
      </w:r>
      <w:r w:rsidR="008B753C">
        <w:rPr>
          <w:rFonts w:ascii="Arial" w:hAnsi="Arial" w:cs="Arial"/>
          <w:color w:val="000000"/>
          <w:sz w:val="22"/>
        </w:rPr>
        <w:t>Frequently Treated Conditions</w:t>
      </w:r>
      <w:r w:rsidR="00C35713">
        <w:rPr>
          <w:rFonts w:ascii="Arial" w:hAnsi="Arial" w:cs="Arial"/>
          <w:color w:val="000000"/>
          <w:sz w:val="22"/>
        </w:rPr>
        <w:t xml:space="preserve">: </w:t>
      </w:r>
      <w:r w:rsidR="008B753C">
        <w:rPr>
          <w:rFonts w:ascii="Arial" w:hAnsi="Arial" w:cs="Arial"/>
          <w:color w:val="000000"/>
          <w:sz w:val="22"/>
        </w:rPr>
        <w:t>General Neurolog</w:t>
      </w:r>
      <w:r w:rsidR="001C22BB">
        <w:rPr>
          <w:rFonts w:ascii="Arial" w:hAnsi="Arial" w:cs="Arial"/>
          <w:color w:val="000000"/>
          <w:sz w:val="22"/>
        </w:rPr>
        <w:t>ic Diseases; multiple sclerosis, myasthenia</w:t>
      </w:r>
      <w:r w:rsidR="0065496D">
        <w:rPr>
          <w:rFonts w:ascii="Arial" w:hAnsi="Arial" w:cs="Arial"/>
          <w:color w:val="000000"/>
          <w:sz w:val="22"/>
        </w:rPr>
        <w:t xml:space="preserve"> </w:t>
      </w:r>
      <w:r w:rsidR="00C034AA">
        <w:rPr>
          <w:rFonts w:ascii="Arial" w:hAnsi="Arial" w:cs="Arial"/>
          <w:color w:val="000000"/>
          <w:sz w:val="22"/>
        </w:rPr>
        <w:t>gravis, neuropathy, myelopathy</w:t>
      </w:r>
      <w:r w:rsidR="00D757DA">
        <w:rPr>
          <w:rFonts w:ascii="Arial" w:hAnsi="Arial" w:cs="Arial"/>
          <w:color w:val="000000"/>
          <w:sz w:val="22"/>
        </w:rPr>
        <w:t>, arterial dissection, subacute stroke care</w:t>
      </w:r>
      <w:r w:rsidR="00C034AA">
        <w:rPr>
          <w:rFonts w:ascii="Arial" w:hAnsi="Arial" w:cs="Arial"/>
          <w:color w:val="000000"/>
          <w:sz w:val="22"/>
        </w:rPr>
        <w:t>.</w:t>
      </w:r>
    </w:p>
    <w:p w14:paraId="1D3369A9" w14:textId="77777777" w:rsidR="00C034AA" w:rsidRDefault="00C034AA" w:rsidP="00330FE6">
      <w:pPr>
        <w:tabs>
          <w:tab w:val="left" w:pos="900"/>
        </w:tabs>
        <w:spacing w:line="255" w:lineRule="atLeast"/>
        <w:ind w:left="900" w:hanging="1980"/>
        <w:rPr>
          <w:rFonts w:ascii="Arial" w:hAnsi="Arial" w:cs="Arial"/>
          <w:color w:val="000000"/>
          <w:sz w:val="22"/>
        </w:rPr>
      </w:pPr>
      <w:r>
        <w:rPr>
          <w:rFonts w:ascii="Arial" w:hAnsi="Arial" w:cs="Arial"/>
          <w:color w:val="000000"/>
          <w:sz w:val="22"/>
        </w:rPr>
        <w:tab/>
      </w:r>
    </w:p>
    <w:p w14:paraId="44C22E19" w14:textId="2ACEEC44" w:rsidR="006C342B" w:rsidRDefault="00C034AA" w:rsidP="00C034AA">
      <w:pPr>
        <w:tabs>
          <w:tab w:val="left" w:pos="900"/>
        </w:tabs>
        <w:spacing w:line="255" w:lineRule="atLeast"/>
        <w:ind w:left="900" w:hanging="1980"/>
        <w:rPr>
          <w:rFonts w:ascii="Arial" w:hAnsi="Arial" w:cs="Arial"/>
          <w:color w:val="000000"/>
          <w:sz w:val="22"/>
        </w:rPr>
      </w:pPr>
      <w:r>
        <w:rPr>
          <w:rFonts w:ascii="Arial" w:hAnsi="Arial" w:cs="Arial"/>
          <w:color w:val="000000"/>
          <w:sz w:val="22"/>
        </w:rPr>
        <w:tab/>
      </w:r>
      <w:r w:rsidR="0065496D">
        <w:rPr>
          <w:rFonts w:ascii="Arial" w:hAnsi="Arial" w:cs="Arial"/>
          <w:color w:val="000000"/>
          <w:sz w:val="22"/>
        </w:rPr>
        <w:t>(100% FTE direct patient care</w:t>
      </w:r>
      <w:r>
        <w:rPr>
          <w:rFonts w:ascii="Arial" w:hAnsi="Arial" w:cs="Arial"/>
          <w:color w:val="000000"/>
          <w:sz w:val="22"/>
        </w:rPr>
        <w:t>; 65% outpatient telemedicine, 25% outpatient face-to-face visits, 10% inpatient consults</w:t>
      </w:r>
      <w:r w:rsidR="0065496D">
        <w:rPr>
          <w:rFonts w:ascii="Arial" w:hAnsi="Arial" w:cs="Arial"/>
          <w:color w:val="000000"/>
          <w:sz w:val="22"/>
        </w:rPr>
        <w:t>)</w:t>
      </w:r>
    </w:p>
    <w:p w14:paraId="07D7A616" w14:textId="77777777" w:rsidR="00AD13DA" w:rsidRDefault="00AD13DA" w:rsidP="00ED49BD">
      <w:pPr>
        <w:tabs>
          <w:tab w:val="left" w:pos="900"/>
        </w:tabs>
        <w:spacing w:line="255" w:lineRule="atLeast"/>
        <w:ind w:left="900" w:hanging="1980"/>
        <w:rPr>
          <w:rFonts w:ascii="Arial" w:hAnsi="Arial" w:cs="Arial"/>
          <w:color w:val="000000"/>
          <w:sz w:val="22"/>
        </w:rPr>
      </w:pPr>
    </w:p>
    <w:p w14:paraId="40B0ECAD" w14:textId="5F2FD043" w:rsidR="00D10940" w:rsidRDefault="00075043" w:rsidP="00ED49BD">
      <w:pPr>
        <w:tabs>
          <w:tab w:val="left" w:pos="900"/>
        </w:tabs>
        <w:spacing w:line="255" w:lineRule="atLeast"/>
        <w:ind w:left="900" w:hanging="1980"/>
        <w:rPr>
          <w:rFonts w:ascii="Arial" w:hAnsi="Arial" w:cs="Arial"/>
          <w:color w:val="000000"/>
          <w:sz w:val="22"/>
        </w:rPr>
      </w:pPr>
      <w:r>
        <w:rPr>
          <w:rFonts w:ascii="Arial" w:hAnsi="Arial" w:cs="Arial"/>
          <w:color w:val="000000"/>
          <w:sz w:val="22"/>
        </w:rPr>
        <w:t>10/</w:t>
      </w:r>
      <w:r w:rsidR="00DA390D">
        <w:rPr>
          <w:rFonts w:ascii="Arial" w:hAnsi="Arial" w:cs="Arial"/>
          <w:color w:val="000000"/>
          <w:sz w:val="22"/>
        </w:rPr>
        <w:t>2021 to Present</w:t>
      </w:r>
      <w:r w:rsidR="00DA390D">
        <w:rPr>
          <w:rFonts w:ascii="Arial" w:hAnsi="Arial" w:cs="Arial"/>
          <w:color w:val="000000"/>
          <w:sz w:val="22"/>
        </w:rPr>
        <w:tab/>
      </w:r>
      <w:r w:rsidR="00D757DA">
        <w:rPr>
          <w:rFonts w:ascii="Arial" w:hAnsi="Arial" w:cs="Arial"/>
          <w:b/>
          <w:bCs/>
          <w:color w:val="000000"/>
          <w:sz w:val="22"/>
        </w:rPr>
        <w:t>Neurologist</w:t>
      </w:r>
      <w:r w:rsidR="008B753C">
        <w:rPr>
          <w:rFonts w:ascii="Arial" w:hAnsi="Arial" w:cs="Arial"/>
          <w:color w:val="000000"/>
          <w:sz w:val="22"/>
        </w:rPr>
        <w:t xml:space="preserve">, </w:t>
      </w:r>
      <w:r w:rsidR="00DA390D">
        <w:rPr>
          <w:rFonts w:ascii="Arial" w:hAnsi="Arial" w:cs="Arial"/>
          <w:color w:val="000000"/>
          <w:sz w:val="22"/>
        </w:rPr>
        <w:t xml:space="preserve">St. Anthony Hospital. </w:t>
      </w:r>
      <w:r w:rsidR="00D10940">
        <w:rPr>
          <w:rFonts w:ascii="Arial" w:hAnsi="Arial" w:cs="Arial"/>
          <w:color w:val="000000"/>
          <w:sz w:val="22"/>
        </w:rPr>
        <w:t>CMG Neuroscience and Spine, CommonSpirit Health.</w:t>
      </w:r>
    </w:p>
    <w:p w14:paraId="0C90681B" w14:textId="36359564" w:rsidR="00D757DA" w:rsidRDefault="00DA390D" w:rsidP="00ED49BD">
      <w:pPr>
        <w:tabs>
          <w:tab w:val="left" w:pos="900"/>
        </w:tabs>
        <w:spacing w:line="255" w:lineRule="atLeast"/>
        <w:ind w:left="900" w:hanging="1980"/>
        <w:rPr>
          <w:rFonts w:ascii="Arial" w:hAnsi="Arial" w:cs="Arial"/>
          <w:color w:val="000000"/>
          <w:sz w:val="22"/>
        </w:rPr>
      </w:pPr>
      <w:r>
        <w:rPr>
          <w:rFonts w:ascii="Arial" w:hAnsi="Arial" w:cs="Arial"/>
          <w:color w:val="000000"/>
          <w:sz w:val="22"/>
        </w:rPr>
        <w:tab/>
      </w:r>
    </w:p>
    <w:p w14:paraId="08B1F3E4" w14:textId="66F5C59A" w:rsidR="008B753C" w:rsidRDefault="00D757DA" w:rsidP="00ED49BD">
      <w:pPr>
        <w:tabs>
          <w:tab w:val="left" w:pos="900"/>
        </w:tabs>
        <w:spacing w:line="255" w:lineRule="atLeast"/>
        <w:ind w:left="900" w:hanging="1980"/>
        <w:rPr>
          <w:rFonts w:ascii="Arial" w:hAnsi="Arial" w:cs="Arial"/>
          <w:color w:val="000000"/>
          <w:sz w:val="22"/>
        </w:rPr>
      </w:pPr>
      <w:r>
        <w:rPr>
          <w:rFonts w:ascii="Arial" w:hAnsi="Arial" w:cs="Arial"/>
          <w:color w:val="000000"/>
          <w:sz w:val="22"/>
        </w:rPr>
        <w:tab/>
      </w:r>
      <w:r w:rsidR="008B753C">
        <w:rPr>
          <w:rFonts w:ascii="Arial" w:hAnsi="Arial" w:cs="Arial"/>
          <w:color w:val="000000"/>
          <w:sz w:val="22"/>
        </w:rPr>
        <w:t xml:space="preserve">Primary Duties: </w:t>
      </w:r>
      <w:r>
        <w:rPr>
          <w:rFonts w:ascii="Arial" w:hAnsi="Arial" w:cs="Arial"/>
          <w:color w:val="000000"/>
          <w:sz w:val="22"/>
        </w:rPr>
        <w:t xml:space="preserve">Evaluating patients with emergent and urgent neurologic disease in the hospital setting; Outpatient General Neurology; Traumatic Brain Injury Clinic. </w:t>
      </w:r>
    </w:p>
    <w:p w14:paraId="4814F0A8" w14:textId="77777777" w:rsidR="008B753C" w:rsidRDefault="008B753C" w:rsidP="00ED49BD">
      <w:pPr>
        <w:tabs>
          <w:tab w:val="left" w:pos="900"/>
        </w:tabs>
        <w:spacing w:line="255" w:lineRule="atLeast"/>
        <w:ind w:left="900" w:hanging="1980"/>
        <w:rPr>
          <w:rFonts w:ascii="Arial" w:hAnsi="Arial" w:cs="Arial"/>
          <w:color w:val="000000"/>
          <w:sz w:val="22"/>
        </w:rPr>
      </w:pPr>
      <w:r>
        <w:rPr>
          <w:rFonts w:ascii="Arial" w:hAnsi="Arial" w:cs="Arial"/>
          <w:color w:val="000000"/>
          <w:sz w:val="22"/>
        </w:rPr>
        <w:tab/>
      </w:r>
    </w:p>
    <w:p w14:paraId="7DAAA13F" w14:textId="38EEBEC5" w:rsidR="00D757DA" w:rsidRDefault="008B753C" w:rsidP="00D757DA">
      <w:pPr>
        <w:tabs>
          <w:tab w:val="left" w:pos="900"/>
        </w:tabs>
        <w:spacing w:line="255" w:lineRule="atLeast"/>
        <w:ind w:left="900" w:hanging="1980"/>
        <w:rPr>
          <w:rFonts w:ascii="Arial" w:hAnsi="Arial" w:cs="Arial"/>
          <w:color w:val="000000"/>
          <w:sz w:val="22"/>
        </w:rPr>
      </w:pPr>
      <w:r>
        <w:rPr>
          <w:rFonts w:ascii="Arial" w:hAnsi="Arial" w:cs="Arial"/>
          <w:color w:val="000000"/>
          <w:sz w:val="22"/>
        </w:rPr>
        <w:tab/>
      </w:r>
      <w:r w:rsidR="00D757DA">
        <w:rPr>
          <w:rFonts w:ascii="Arial" w:hAnsi="Arial" w:cs="Arial"/>
          <w:color w:val="000000"/>
          <w:sz w:val="22"/>
        </w:rPr>
        <w:t>Other Roles and Frequently Treated Conditions: Vascular Neurology, TBI</w:t>
      </w:r>
      <w:r w:rsidR="00B83D45">
        <w:rPr>
          <w:rFonts w:ascii="Arial" w:hAnsi="Arial" w:cs="Arial"/>
          <w:color w:val="000000"/>
          <w:sz w:val="22"/>
        </w:rPr>
        <w:t>, encephalopathy, status epilepticus, acute neuromuscular disease exacerbations</w:t>
      </w:r>
      <w:r w:rsidR="00956DC4">
        <w:rPr>
          <w:rFonts w:ascii="Arial" w:hAnsi="Arial" w:cs="Arial"/>
          <w:color w:val="000000"/>
          <w:sz w:val="22"/>
        </w:rPr>
        <w:t xml:space="preserve">. </w:t>
      </w:r>
      <w:r w:rsidR="007E0468">
        <w:rPr>
          <w:rFonts w:ascii="Arial" w:hAnsi="Arial" w:cs="Arial"/>
          <w:color w:val="000000"/>
          <w:sz w:val="22"/>
        </w:rPr>
        <w:t>Also,</w:t>
      </w:r>
      <w:r w:rsidR="00956DC4">
        <w:rPr>
          <w:rFonts w:ascii="Arial" w:hAnsi="Arial" w:cs="Arial"/>
          <w:color w:val="000000"/>
          <w:sz w:val="22"/>
        </w:rPr>
        <w:t xml:space="preserve"> significant time spent on:</w:t>
      </w:r>
      <w:r w:rsidR="00B83D45">
        <w:rPr>
          <w:rFonts w:ascii="Arial" w:hAnsi="Arial" w:cs="Arial"/>
          <w:color w:val="000000"/>
          <w:sz w:val="22"/>
        </w:rPr>
        <w:t xml:space="preserve"> </w:t>
      </w:r>
      <w:r w:rsidR="00D757DA">
        <w:rPr>
          <w:rFonts w:ascii="Arial" w:hAnsi="Arial" w:cs="Arial"/>
          <w:color w:val="000000"/>
          <w:sz w:val="22"/>
        </w:rPr>
        <w:t>Assessment of patient disability, rehabilitation, reasonable accommodations, FMLA, return to work and documentation of these on employer and/or government forms</w:t>
      </w:r>
      <w:r w:rsidR="00956DC4">
        <w:rPr>
          <w:rFonts w:ascii="Arial" w:hAnsi="Arial" w:cs="Arial"/>
          <w:color w:val="000000"/>
          <w:sz w:val="22"/>
        </w:rPr>
        <w:t>. Finally</w:t>
      </w:r>
      <w:r w:rsidR="00345017">
        <w:rPr>
          <w:rFonts w:ascii="Arial" w:hAnsi="Arial" w:cs="Arial"/>
          <w:color w:val="000000"/>
          <w:sz w:val="22"/>
        </w:rPr>
        <w:t>,</w:t>
      </w:r>
      <w:r w:rsidR="00956DC4">
        <w:rPr>
          <w:rFonts w:ascii="Arial" w:hAnsi="Arial" w:cs="Arial"/>
          <w:color w:val="000000"/>
          <w:sz w:val="22"/>
        </w:rPr>
        <w:t xml:space="preserve"> collaborations between our Level 1 Trauma Center Physicians, Neuropsychologists, Social Workers, Neurosurgeons, Intensivists on direct patient care, protocol development and quality improvement.</w:t>
      </w:r>
    </w:p>
    <w:p w14:paraId="4822E971" w14:textId="15F8FB34" w:rsidR="00D757DA" w:rsidRDefault="00D757DA" w:rsidP="00ED49BD">
      <w:pPr>
        <w:tabs>
          <w:tab w:val="left" w:pos="900"/>
        </w:tabs>
        <w:spacing w:line="255" w:lineRule="atLeast"/>
        <w:ind w:left="900" w:hanging="1980"/>
        <w:rPr>
          <w:rFonts w:ascii="Arial" w:hAnsi="Arial" w:cs="Arial"/>
          <w:color w:val="000000"/>
          <w:sz w:val="22"/>
        </w:rPr>
      </w:pPr>
    </w:p>
    <w:p w14:paraId="385786C0" w14:textId="5853227B" w:rsidR="00045056" w:rsidRDefault="00045056" w:rsidP="00ED49BD">
      <w:pPr>
        <w:tabs>
          <w:tab w:val="left" w:pos="900"/>
        </w:tabs>
        <w:spacing w:line="255" w:lineRule="atLeast"/>
        <w:ind w:left="900" w:hanging="1980"/>
        <w:rPr>
          <w:rFonts w:ascii="Arial" w:hAnsi="Arial" w:cs="Arial"/>
          <w:color w:val="000000"/>
          <w:sz w:val="22"/>
        </w:rPr>
      </w:pPr>
      <w:r>
        <w:rPr>
          <w:rFonts w:ascii="Arial" w:hAnsi="Arial" w:cs="Arial"/>
          <w:color w:val="000000"/>
          <w:sz w:val="22"/>
        </w:rPr>
        <w:tab/>
        <w:t>(</w:t>
      </w:r>
      <w:r w:rsidR="003F4703">
        <w:rPr>
          <w:rFonts w:ascii="Arial" w:hAnsi="Arial" w:cs="Arial"/>
          <w:color w:val="000000"/>
          <w:sz w:val="22"/>
        </w:rPr>
        <w:t>97.5</w:t>
      </w:r>
      <w:r>
        <w:rPr>
          <w:rFonts w:ascii="Arial" w:hAnsi="Arial" w:cs="Arial"/>
          <w:color w:val="000000"/>
          <w:sz w:val="22"/>
        </w:rPr>
        <w:t xml:space="preserve">% FTE </w:t>
      </w:r>
      <w:r w:rsidR="00991833">
        <w:rPr>
          <w:rFonts w:ascii="Arial" w:hAnsi="Arial" w:cs="Arial"/>
          <w:color w:val="000000"/>
          <w:sz w:val="22"/>
        </w:rPr>
        <w:t>Neurohospitalist</w:t>
      </w:r>
      <w:r>
        <w:rPr>
          <w:rFonts w:ascii="Arial" w:hAnsi="Arial" w:cs="Arial"/>
          <w:color w:val="000000"/>
          <w:sz w:val="22"/>
        </w:rPr>
        <w:t xml:space="preserve">; </w:t>
      </w:r>
      <w:r w:rsidR="003F4703">
        <w:rPr>
          <w:rFonts w:ascii="Arial" w:hAnsi="Arial" w:cs="Arial"/>
          <w:color w:val="000000"/>
          <w:sz w:val="22"/>
        </w:rPr>
        <w:t>2.5</w:t>
      </w:r>
      <w:r>
        <w:rPr>
          <w:rFonts w:ascii="Arial" w:hAnsi="Arial" w:cs="Arial"/>
          <w:color w:val="000000"/>
          <w:sz w:val="22"/>
        </w:rPr>
        <w:t xml:space="preserve">% outpatient TBI </w:t>
      </w:r>
      <w:r w:rsidR="008A71C3">
        <w:rPr>
          <w:rFonts w:ascii="Arial" w:hAnsi="Arial" w:cs="Arial"/>
          <w:color w:val="000000"/>
          <w:sz w:val="22"/>
        </w:rPr>
        <w:t>clinic</w:t>
      </w:r>
      <w:r w:rsidR="00325306">
        <w:rPr>
          <w:rFonts w:ascii="Arial" w:hAnsi="Arial" w:cs="Arial"/>
          <w:color w:val="000000"/>
          <w:sz w:val="22"/>
        </w:rPr>
        <w:t>; Clinical Research Projects).</w:t>
      </w:r>
    </w:p>
    <w:p w14:paraId="1A5FB693" w14:textId="77777777" w:rsidR="00BB2E02" w:rsidRDefault="00BB2E02" w:rsidP="008B6FC5">
      <w:pPr>
        <w:tabs>
          <w:tab w:val="left" w:pos="900"/>
        </w:tabs>
        <w:spacing w:line="255" w:lineRule="atLeast"/>
        <w:rPr>
          <w:rFonts w:ascii="Arial" w:hAnsi="Arial" w:cs="Arial"/>
          <w:color w:val="000000"/>
          <w:sz w:val="22"/>
        </w:rPr>
      </w:pPr>
    </w:p>
    <w:p w14:paraId="484AB1A2" w14:textId="6BE56349" w:rsidR="00BB2E02" w:rsidRDefault="00BB2E02" w:rsidP="00ED49BD">
      <w:pPr>
        <w:tabs>
          <w:tab w:val="left" w:pos="900"/>
        </w:tabs>
        <w:spacing w:line="255" w:lineRule="atLeast"/>
        <w:ind w:left="900" w:hanging="1980"/>
        <w:rPr>
          <w:rFonts w:ascii="Arial" w:hAnsi="Arial" w:cs="Arial"/>
          <w:color w:val="000000"/>
          <w:sz w:val="22"/>
        </w:rPr>
      </w:pPr>
      <w:r>
        <w:rPr>
          <w:rFonts w:ascii="Arial" w:hAnsi="Arial" w:cs="Arial"/>
          <w:color w:val="000000"/>
          <w:sz w:val="22"/>
        </w:rPr>
        <w:t>5/2023 to Present</w:t>
      </w:r>
      <w:r>
        <w:rPr>
          <w:rFonts w:ascii="Arial" w:hAnsi="Arial" w:cs="Arial"/>
          <w:color w:val="000000"/>
          <w:sz w:val="22"/>
        </w:rPr>
        <w:tab/>
      </w:r>
      <w:r w:rsidRPr="00BB2E02">
        <w:rPr>
          <w:rFonts w:ascii="Arial" w:hAnsi="Arial" w:cs="Arial"/>
          <w:b/>
          <w:bCs/>
          <w:color w:val="000000"/>
          <w:sz w:val="22"/>
        </w:rPr>
        <w:t>Consultant Neurologist</w:t>
      </w:r>
      <w:r>
        <w:rPr>
          <w:rFonts w:ascii="Arial" w:hAnsi="Arial" w:cs="Arial"/>
          <w:color w:val="000000"/>
          <w:sz w:val="22"/>
        </w:rPr>
        <w:t>, Craig Rehabilitation Hospital, Denver, CO.</w:t>
      </w:r>
    </w:p>
    <w:p w14:paraId="2F6E0B7E" w14:textId="77777777" w:rsidR="00292CE4" w:rsidRDefault="00292CE4" w:rsidP="00ED49BD">
      <w:pPr>
        <w:tabs>
          <w:tab w:val="left" w:pos="900"/>
        </w:tabs>
        <w:spacing w:line="255" w:lineRule="atLeast"/>
        <w:ind w:left="900" w:hanging="1980"/>
        <w:rPr>
          <w:rFonts w:ascii="Arial" w:hAnsi="Arial" w:cs="Arial"/>
          <w:color w:val="000000"/>
          <w:sz w:val="22"/>
        </w:rPr>
      </w:pPr>
    </w:p>
    <w:p w14:paraId="1F8645FD" w14:textId="7AF2A1F6" w:rsidR="00F93E12" w:rsidRDefault="00292CE4" w:rsidP="00ED49BD">
      <w:pPr>
        <w:tabs>
          <w:tab w:val="left" w:pos="900"/>
        </w:tabs>
        <w:spacing w:line="255" w:lineRule="atLeast"/>
        <w:ind w:left="900" w:hanging="1980"/>
        <w:rPr>
          <w:rFonts w:ascii="Arial" w:hAnsi="Arial" w:cs="Arial"/>
          <w:color w:val="000000"/>
          <w:sz w:val="22"/>
        </w:rPr>
      </w:pPr>
      <w:r>
        <w:rPr>
          <w:rFonts w:ascii="Arial" w:hAnsi="Arial" w:cs="Arial"/>
          <w:color w:val="000000"/>
          <w:sz w:val="22"/>
        </w:rPr>
        <w:t>5/2023 to Present</w:t>
      </w:r>
      <w:r>
        <w:rPr>
          <w:rFonts w:ascii="Arial" w:hAnsi="Arial" w:cs="Arial"/>
          <w:color w:val="000000"/>
          <w:sz w:val="22"/>
        </w:rPr>
        <w:tab/>
      </w:r>
      <w:r w:rsidR="00140E22" w:rsidRPr="00140E22">
        <w:rPr>
          <w:rFonts w:ascii="Arial" w:hAnsi="Arial" w:cs="Arial"/>
          <w:b/>
          <w:bCs/>
          <w:color w:val="000000"/>
          <w:sz w:val="22"/>
        </w:rPr>
        <w:t xml:space="preserve">Volunteer </w:t>
      </w:r>
      <w:r w:rsidRPr="00292CE4">
        <w:rPr>
          <w:rFonts w:ascii="Arial" w:hAnsi="Arial" w:cs="Arial"/>
          <w:b/>
          <w:bCs/>
          <w:color w:val="000000"/>
          <w:sz w:val="22"/>
        </w:rPr>
        <w:t>Instructor of Neurology</w:t>
      </w:r>
      <w:r>
        <w:rPr>
          <w:rFonts w:ascii="Arial" w:hAnsi="Arial" w:cs="Arial"/>
          <w:color w:val="000000"/>
          <w:sz w:val="22"/>
        </w:rPr>
        <w:t xml:space="preserve">, University of Colorado School of Medicine, Anschutz Campus, Aurora, CO. </w:t>
      </w:r>
    </w:p>
    <w:p w14:paraId="7797087C" w14:textId="77777777" w:rsidR="006C342B" w:rsidRPr="00ED49BD" w:rsidRDefault="006C342B" w:rsidP="00ED49BD">
      <w:pPr>
        <w:tabs>
          <w:tab w:val="left" w:pos="900"/>
        </w:tabs>
        <w:spacing w:line="255" w:lineRule="atLeast"/>
        <w:ind w:left="900" w:hanging="1980"/>
        <w:rPr>
          <w:rFonts w:ascii="Arial" w:hAnsi="Arial" w:cs="Arial"/>
          <w:color w:val="000000"/>
          <w:sz w:val="22"/>
        </w:rPr>
      </w:pPr>
    </w:p>
    <w:p w14:paraId="51617357" w14:textId="770C26D3" w:rsidR="00D47511" w:rsidRDefault="00D47511" w:rsidP="008F626E">
      <w:pPr>
        <w:tabs>
          <w:tab w:val="left" w:pos="900"/>
        </w:tabs>
        <w:spacing w:line="255" w:lineRule="atLeast"/>
        <w:ind w:left="900" w:hanging="1980"/>
        <w:rPr>
          <w:rFonts w:ascii="Arial" w:hAnsi="Arial" w:cs="Arial"/>
          <w:color w:val="000000"/>
          <w:sz w:val="22"/>
        </w:rPr>
      </w:pPr>
      <w:r w:rsidRPr="006D38E2">
        <w:rPr>
          <w:rFonts w:ascii="Arial" w:hAnsi="Arial" w:cs="Arial"/>
          <w:b/>
          <w:bCs/>
          <w:color w:val="000000"/>
          <w:sz w:val="22"/>
        </w:rPr>
        <w:t>Clinical interests</w:t>
      </w:r>
      <w:r>
        <w:rPr>
          <w:rFonts w:ascii="Arial" w:hAnsi="Arial" w:cs="Arial"/>
          <w:b/>
          <w:bCs/>
          <w:color w:val="000000"/>
          <w:sz w:val="22"/>
        </w:rPr>
        <w:t xml:space="preserve"> with additional </w:t>
      </w:r>
      <w:r w:rsidR="00C37D2A">
        <w:rPr>
          <w:rFonts w:ascii="Arial" w:hAnsi="Arial" w:cs="Arial"/>
          <w:b/>
          <w:bCs/>
          <w:color w:val="000000"/>
          <w:sz w:val="22"/>
        </w:rPr>
        <w:t>experience</w:t>
      </w:r>
      <w:r w:rsidRPr="006D38E2">
        <w:rPr>
          <w:rFonts w:ascii="Arial" w:hAnsi="Arial" w:cs="Arial"/>
          <w:b/>
          <w:bCs/>
          <w:color w:val="000000"/>
          <w:sz w:val="22"/>
        </w:rPr>
        <w:t>:</w:t>
      </w:r>
      <w:r>
        <w:rPr>
          <w:rFonts w:ascii="Arial" w:hAnsi="Arial" w:cs="Arial"/>
          <w:color w:val="000000"/>
          <w:sz w:val="22"/>
        </w:rPr>
        <w:t xml:space="preserve"> Acute and chronic stroke management, </w:t>
      </w:r>
      <w:r w:rsidR="008F626E">
        <w:rPr>
          <w:rFonts w:ascii="Arial" w:hAnsi="Arial" w:cs="Arial"/>
          <w:color w:val="000000"/>
          <w:sz w:val="22"/>
        </w:rPr>
        <w:t xml:space="preserve">traumatic brain injury, telemedicine, </w:t>
      </w:r>
      <w:r>
        <w:rPr>
          <w:rFonts w:ascii="Arial" w:hAnsi="Arial" w:cs="Arial"/>
          <w:color w:val="000000"/>
          <w:sz w:val="22"/>
        </w:rPr>
        <w:t>headache</w:t>
      </w:r>
      <w:r w:rsidR="008859B9">
        <w:rPr>
          <w:rFonts w:ascii="Arial" w:hAnsi="Arial" w:cs="Arial"/>
          <w:color w:val="000000"/>
          <w:sz w:val="22"/>
        </w:rPr>
        <w:t>, assessment of disability.</w:t>
      </w:r>
    </w:p>
    <w:p w14:paraId="26950BE3" w14:textId="77777777" w:rsidR="007D16C3" w:rsidRDefault="007D16C3" w:rsidP="003E12F2">
      <w:pPr>
        <w:tabs>
          <w:tab w:val="left" w:pos="900"/>
        </w:tabs>
        <w:spacing w:line="255" w:lineRule="atLeast"/>
        <w:ind w:left="900" w:hanging="1980"/>
        <w:rPr>
          <w:rFonts w:ascii="Arial" w:hAnsi="Arial" w:cs="Arial"/>
          <w:color w:val="000000"/>
          <w:sz w:val="22"/>
        </w:rPr>
      </w:pPr>
    </w:p>
    <w:p w14:paraId="3E689382" w14:textId="33BD8F80" w:rsidR="00924D6B" w:rsidRDefault="00924D6B" w:rsidP="003E12F2">
      <w:pPr>
        <w:tabs>
          <w:tab w:val="left" w:pos="900"/>
        </w:tabs>
        <w:spacing w:line="255" w:lineRule="atLeast"/>
        <w:ind w:left="900" w:hanging="1980"/>
        <w:rPr>
          <w:rFonts w:ascii="Arial" w:hAnsi="Arial" w:cs="Arial"/>
          <w:color w:val="000000"/>
          <w:sz w:val="22"/>
        </w:rPr>
      </w:pPr>
      <w:r w:rsidRPr="00924D6B">
        <w:rPr>
          <w:rFonts w:ascii="Arial" w:hAnsi="Arial" w:cs="Arial"/>
          <w:b/>
          <w:bCs/>
          <w:color w:val="000000"/>
          <w:sz w:val="22"/>
        </w:rPr>
        <w:t>Procedures:</w:t>
      </w:r>
      <w:r>
        <w:rPr>
          <w:rFonts w:ascii="Arial" w:hAnsi="Arial" w:cs="Arial"/>
          <w:color w:val="000000"/>
          <w:sz w:val="22"/>
        </w:rPr>
        <w:t xml:space="preserve"> </w:t>
      </w:r>
      <w:r w:rsidR="004656C5">
        <w:rPr>
          <w:rFonts w:ascii="Arial" w:hAnsi="Arial" w:cs="Arial"/>
          <w:color w:val="000000"/>
          <w:sz w:val="22"/>
        </w:rPr>
        <w:tab/>
      </w:r>
      <w:r w:rsidR="00142278">
        <w:rPr>
          <w:rFonts w:ascii="Arial" w:hAnsi="Arial" w:cs="Arial"/>
          <w:color w:val="000000"/>
          <w:sz w:val="22"/>
        </w:rPr>
        <w:t>R</w:t>
      </w:r>
      <w:r>
        <w:rPr>
          <w:rFonts w:ascii="Arial" w:hAnsi="Arial" w:cs="Arial"/>
          <w:color w:val="000000"/>
          <w:sz w:val="22"/>
        </w:rPr>
        <w:t>outine EEGs</w:t>
      </w:r>
      <w:r w:rsidR="00142278">
        <w:rPr>
          <w:rFonts w:ascii="Arial" w:hAnsi="Arial" w:cs="Arial"/>
          <w:color w:val="000000"/>
          <w:sz w:val="22"/>
        </w:rPr>
        <w:t xml:space="preserve">, </w:t>
      </w:r>
      <w:r>
        <w:rPr>
          <w:rFonts w:ascii="Arial" w:hAnsi="Arial" w:cs="Arial"/>
          <w:color w:val="000000"/>
          <w:sz w:val="22"/>
        </w:rPr>
        <w:t xml:space="preserve">Botox for </w:t>
      </w:r>
      <w:r w:rsidR="00142278">
        <w:rPr>
          <w:rFonts w:ascii="Arial" w:hAnsi="Arial" w:cs="Arial"/>
          <w:color w:val="000000"/>
          <w:sz w:val="22"/>
        </w:rPr>
        <w:t>M</w:t>
      </w:r>
      <w:r>
        <w:rPr>
          <w:rFonts w:ascii="Arial" w:hAnsi="Arial" w:cs="Arial"/>
          <w:color w:val="000000"/>
          <w:sz w:val="22"/>
        </w:rPr>
        <w:t>igraine</w:t>
      </w:r>
      <w:r w:rsidR="00142278">
        <w:rPr>
          <w:rFonts w:ascii="Arial" w:hAnsi="Arial" w:cs="Arial"/>
          <w:color w:val="000000"/>
          <w:sz w:val="22"/>
        </w:rPr>
        <w:t>, Lumbar Puncture</w:t>
      </w:r>
      <w:r>
        <w:rPr>
          <w:rFonts w:ascii="Arial" w:hAnsi="Arial" w:cs="Arial"/>
          <w:color w:val="000000"/>
          <w:sz w:val="22"/>
        </w:rPr>
        <w:t>.</w:t>
      </w:r>
    </w:p>
    <w:p w14:paraId="1BBC835C" w14:textId="77777777" w:rsidR="00D47511" w:rsidRDefault="00D47511" w:rsidP="003E12F2">
      <w:pPr>
        <w:tabs>
          <w:tab w:val="left" w:pos="900"/>
        </w:tabs>
        <w:spacing w:line="255" w:lineRule="atLeast"/>
        <w:ind w:left="900" w:hanging="1980"/>
        <w:rPr>
          <w:rFonts w:ascii="Arial" w:hAnsi="Arial" w:cs="Arial"/>
          <w:b/>
          <w:color w:val="000000"/>
          <w:sz w:val="22"/>
        </w:rPr>
      </w:pPr>
    </w:p>
    <w:p w14:paraId="00B24191" w14:textId="20CE247E" w:rsidR="00606FA6" w:rsidRPr="00D51D80" w:rsidRDefault="00606FA6" w:rsidP="003E12F2">
      <w:pPr>
        <w:tabs>
          <w:tab w:val="left" w:pos="900"/>
        </w:tabs>
        <w:spacing w:line="255" w:lineRule="atLeast"/>
        <w:ind w:left="900" w:hanging="1980"/>
        <w:rPr>
          <w:rFonts w:ascii="Arial" w:hAnsi="Arial" w:cs="Arial"/>
          <w:b/>
          <w:color w:val="000000"/>
          <w:sz w:val="22"/>
        </w:rPr>
      </w:pPr>
      <w:r w:rsidRPr="00D51D80">
        <w:rPr>
          <w:rFonts w:ascii="Arial" w:hAnsi="Arial" w:cs="Arial"/>
          <w:b/>
          <w:color w:val="000000"/>
          <w:sz w:val="22"/>
        </w:rPr>
        <w:lastRenderedPageBreak/>
        <w:t>Professional Licenses</w:t>
      </w:r>
      <w:r w:rsidR="00182E46">
        <w:rPr>
          <w:rFonts w:ascii="Arial" w:hAnsi="Arial" w:cs="Arial"/>
          <w:b/>
          <w:color w:val="000000"/>
          <w:sz w:val="22"/>
        </w:rPr>
        <w:t xml:space="preserve"> and Certifications</w:t>
      </w:r>
    </w:p>
    <w:p w14:paraId="34F7EA14" w14:textId="77777777" w:rsidR="00606FA6" w:rsidRDefault="00606FA6" w:rsidP="003E12F2">
      <w:pPr>
        <w:tabs>
          <w:tab w:val="left" w:pos="900"/>
        </w:tabs>
        <w:spacing w:line="255" w:lineRule="atLeast"/>
        <w:ind w:left="900" w:hanging="1980"/>
        <w:rPr>
          <w:rFonts w:ascii="Arial" w:hAnsi="Arial" w:cs="Arial"/>
          <w:color w:val="000000"/>
          <w:sz w:val="22"/>
        </w:rPr>
      </w:pPr>
    </w:p>
    <w:p w14:paraId="3BF5ACED" w14:textId="4D56D498" w:rsidR="00D51D80" w:rsidRDefault="00D51D80" w:rsidP="003E12F2">
      <w:pPr>
        <w:tabs>
          <w:tab w:val="left" w:pos="900"/>
        </w:tabs>
        <w:spacing w:line="255" w:lineRule="atLeast"/>
        <w:ind w:left="900" w:hanging="1980"/>
        <w:rPr>
          <w:rFonts w:ascii="Arial" w:hAnsi="Arial" w:cs="Arial"/>
          <w:color w:val="000000"/>
          <w:sz w:val="22"/>
        </w:rPr>
      </w:pPr>
      <w:r>
        <w:rPr>
          <w:rFonts w:ascii="Arial" w:hAnsi="Arial" w:cs="Arial"/>
          <w:color w:val="000000"/>
          <w:sz w:val="22"/>
        </w:rPr>
        <w:t>2013</w:t>
      </w:r>
      <w:r w:rsidR="00606FA6">
        <w:rPr>
          <w:rFonts w:ascii="Arial" w:hAnsi="Arial" w:cs="Arial"/>
          <w:color w:val="000000"/>
          <w:sz w:val="22"/>
        </w:rPr>
        <w:t xml:space="preserve"> to Present</w:t>
      </w:r>
      <w:r w:rsidR="00606FA6">
        <w:rPr>
          <w:rFonts w:ascii="Arial" w:hAnsi="Arial" w:cs="Arial"/>
          <w:color w:val="000000"/>
          <w:sz w:val="22"/>
        </w:rPr>
        <w:tab/>
        <w:t>Missouri State Medical</w:t>
      </w:r>
      <w:r w:rsidR="00707F43">
        <w:rPr>
          <w:rFonts w:ascii="Arial" w:hAnsi="Arial" w:cs="Arial"/>
          <w:color w:val="000000"/>
          <w:sz w:val="22"/>
        </w:rPr>
        <w:t xml:space="preserve"> License, valid unti</w:t>
      </w:r>
      <w:r w:rsidR="00337FC6">
        <w:rPr>
          <w:rFonts w:ascii="Arial" w:hAnsi="Arial" w:cs="Arial"/>
          <w:color w:val="000000"/>
          <w:sz w:val="22"/>
        </w:rPr>
        <w:t xml:space="preserve">l </w:t>
      </w:r>
      <w:r w:rsidR="002C7058">
        <w:rPr>
          <w:rFonts w:ascii="Arial" w:hAnsi="Arial" w:cs="Arial"/>
          <w:color w:val="000000"/>
          <w:sz w:val="22"/>
        </w:rPr>
        <w:t>2</w:t>
      </w:r>
      <w:r w:rsidR="00337FC6">
        <w:rPr>
          <w:rFonts w:ascii="Arial" w:hAnsi="Arial" w:cs="Arial"/>
          <w:color w:val="000000"/>
          <w:sz w:val="22"/>
        </w:rPr>
        <w:t>/31/202</w:t>
      </w:r>
      <w:r w:rsidR="002C7058">
        <w:rPr>
          <w:rFonts w:ascii="Arial" w:hAnsi="Arial" w:cs="Arial"/>
          <w:color w:val="000000"/>
          <w:sz w:val="22"/>
        </w:rPr>
        <w:t>5</w:t>
      </w:r>
    </w:p>
    <w:p w14:paraId="0A678E28" w14:textId="6D299D88" w:rsidR="00D2733C" w:rsidRDefault="00D2733C" w:rsidP="00784EAC">
      <w:pPr>
        <w:tabs>
          <w:tab w:val="left" w:pos="900"/>
        </w:tabs>
        <w:spacing w:line="255" w:lineRule="atLeast"/>
        <w:ind w:left="900" w:hanging="1980"/>
        <w:rPr>
          <w:rFonts w:ascii="Arial" w:hAnsi="Arial" w:cs="Arial"/>
          <w:color w:val="000000"/>
          <w:sz w:val="22"/>
        </w:rPr>
      </w:pPr>
      <w:r>
        <w:rPr>
          <w:rFonts w:ascii="Arial" w:hAnsi="Arial" w:cs="Arial"/>
          <w:color w:val="000000"/>
          <w:sz w:val="22"/>
        </w:rPr>
        <w:t>2020 to Present</w:t>
      </w:r>
      <w:r>
        <w:rPr>
          <w:rFonts w:ascii="Arial" w:hAnsi="Arial" w:cs="Arial"/>
          <w:color w:val="000000"/>
          <w:sz w:val="22"/>
        </w:rPr>
        <w:tab/>
        <w:t>Ohio State Medical License, valid until 2/1</w:t>
      </w:r>
      <w:r w:rsidR="00765750">
        <w:rPr>
          <w:rFonts w:ascii="Arial" w:hAnsi="Arial" w:cs="Arial"/>
          <w:color w:val="000000"/>
          <w:sz w:val="22"/>
        </w:rPr>
        <w:t>0</w:t>
      </w:r>
      <w:r>
        <w:rPr>
          <w:rFonts w:ascii="Arial" w:hAnsi="Arial" w:cs="Arial"/>
          <w:color w:val="000000"/>
          <w:sz w:val="22"/>
        </w:rPr>
        <w:t>/202</w:t>
      </w:r>
      <w:r w:rsidR="00765750">
        <w:rPr>
          <w:rFonts w:ascii="Arial" w:hAnsi="Arial" w:cs="Arial"/>
          <w:color w:val="000000"/>
          <w:sz w:val="22"/>
        </w:rPr>
        <w:t>4</w:t>
      </w:r>
    </w:p>
    <w:p w14:paraId="526DEB00" w14:textId="7F544388" w:rsidR="00D2733C" w:rsidRDefault="00D2733C" w:rsidP="00784EAC">
      <w:pPr>
        <w:tabs>
          <w:tab w:val="left" w:pos="900"/>
        </w:tabs>
        <w:spacing w:line="255" w:lineRule="atLeast"/>
        <w:ind w:left="900" w:hanging="1980"/>
        <w:rPr>
          <w:rFonts w:ascii="Arial" w:hAnsi="Arial" w:cs="Arial"/>
          <w:color w:val="000000"/>
          <w:sz w:val="22"/>
        </w:rPr>
      </w:pPr>
      <w:r>
        <w:rPr>
          <w:rFonts w:ascii="Arial" w:hAnsi="Arial" w:cs="Arial"/>
          <w:color w:val="000000"/>
          <w:sz w:val="22"/>
        </w:rPr>
        <w:t>2020 to Present</w:t>
      </w:r>
      <w:r>
        <w:rPr>
          <w:rFonts w:ascii="Arial" w:hAnsi="Arial" w:cs="Arial"/>
          <w:color w:val="000000"/>
          <w:sz w:val="22"/>
        </w:rPr>
        <w:tab/>
        <w:t>Colorado State Medical License, valid until 4/30/202</w:t>
      </w:r>
      <w:r w:rsidR="00247FF0">
        <w:rPr>
          <w:rFonts w:ascii="Arial" w:hAnsi="Arial" w:cs="Arial"/>
          <w:color w:val="000000"/>
          <w:sz w:val="22"/>
        </w:rPr>
        <w:t>4</w:t>
      </w:r>
    </w:p>
    <w:p w14:paraId="5EC740D1" w14:textId="404AE6AD" w:rsidR="00142278" w:rsidRDefault="00142278" w:rsidP="00784EAC">
      <w:pPr>
        <w:tabs>
          <w:tab w:val="left" w:pos="900"/>
        </w:tabs>
        <w:spacing w:line="255" w:lineRule="atLeast"/>
        <w:ind w:left="900" w:hanging="1980"/>
        <w:rPr>
          <w:rFonts w:ascii="Arial" w:hAnsi="Arial" w:cs="Arial"/>
          <w:color w:val="000000"/>
          <w:sz w:val="22"/>
        </w:rPr>
      </w:pPr>
      <w:r>
        <w:rPr>
          <w:rFonts w:ascii="Arial" w:hAnsi="Arial" w:cs="Arial"/>
          <w:color w:val="000000"/>
          <w:sz w:val="22"/>
        </w:rPr>
        <w:t>2022 to Present</w:t>
      </w:r>
      <w:r>
        <w:rPr>
          <w:rFonts w:ascii="Arial" w:hAnsi="Arial" w:cs="Arial"/>
          <w:color w:val="000000"/>
          <w:sz w:val="22"/>
        </w:rPr>
        <w:tab/>
        <w:t xml:space="preserve">Kansas State Medical License, valid until </w:t>
      </w:r>
      <w:r w:rsidR="00B531D7">
        <w:rPr>
          <w:rFonts w:ascii="Arial" w:hAnsi="Arial" w:cs="Arial"/>
          <w:color w:val="000000"/>
          <w:sz w:val="22"/>
        </w:rPr>
        <w:t>7/31/202</w:t>
      </w:r>
      <w:r w:rsidR="0041668A">
        <w:rPr>
          <w:rFonts w:ascii="Arial" w:hAnsi="Arial" w:cs="Arial"/>
          <w:color w:val="000000"/>
          <w:sz w:val="22"/>
        </w:rPr>
        <w:t>4</w:t>
      </w:r>
    </w:p>
    <w:p w14:paraId="19DC34CA" w14:textId="670A12C3" w:rsidR="00F177AF" w:rsidRDefault="00F177AF" w:rsidP="00F177AF">
      <w:pPr>
        <w:tabs>
          <w:tab w:val="left" w:pos="900"/>
        </w:tabs>
        <w:spacing w:line="255" w:lineRule="atLeast"/>
        <w:ind w:left="900" w:hanging="1980"/>
        <w:rPr>
          <w:rFonts w:ascii="Arial" w:hAnsi="Arial" w:cs="Arial"/>
          <w:color w:val="000000"/>
          <w:sz w:val="22"/>
        </w:rPr>
      </w:pPr>
      <w:r>
        <w:rPr>
          <w:rFonts w:ascii="Arial" w:hAnsi="Arial" w:cs="Arial"/>
          <w:color w:val="000000"/>
          <w:sz w:val="22"/>
        </w:rPr>
        <w:t>2015 to Present</w:t>
      </w:r>
      <w:r>
        <w:rPr>
          <w:rFonts w:ascii="Arial" w:hAnsi="Arial" w:cs="Arial"/>
          <w:color w:val="000000"/>
          <w:sz w:val="22"/>
        </w:rPr>
        <w:tab/>
        <w:t xml:space="preserve">Drug Enforcement Agency, Office of Diversion Control, Physician Registration, valid until 3/31/2024; originated in Missouri. Other DEA licenses include Colorado and Kansas. Applicable </w:t>
      </w:r>
      <w:r w:rsidR="002A09E8">
        <w:rPr>
          <w:rFonts w:ascii="Arial" w:hAnsi="Arial" w:cs="Arial"/>
          <w:color w:val="000000"/>
          <w:sz w:val="22"/>
        </w:rPr>
        <w:t>state-controlled</w:t>
      </w:r>
      <w:r>
        <w:rPr>
          <w:rFonts w:ascii="Arial" w:hAnsi="Arial" w:cs="Arial"/>
          <w:color w:val="000000"/>
          <w:sz w:val="22"/>
        </w:rPr>
        <w:t xml:space="preserve"> substance</w:t>
      </w:r>
      <w:r w:rsidR="002A0326">
        <w:rPr>
          <w:rFonts w:ascii="Arial" w:hAnsi="Arial" w:cs="Arial"/>
          <w:color w:val="000000"/>
          <w:sz w:val="22"/>
        </w:rPr>
        <w:t>s</w:t>
      </w:r>
      <w:r>
        <w:rPr>
          <w:rFonts w:ascii="Arial" w:hAnsi="Arial" w:cs="Arial"/>
          <w:color w:val="000000"/>
          <w:sz w:val="22"/>
        </w:rPr>
        <w:t xml:space="preserve"> license is MO BNDD.</w:t>
      </w:r>
    </w:p>
    <w:p w14:paraId="3FB7704F" w14:textId="2BAEA52C" w:rsidR="00F177AF" w:rsidRDefault="00F177AF" w:rsidP="004C1F06">
      <w:pPr>
        <w:tabs>
          <w:tab w:val="left" w:pos="900"/>
          <w:tab w:val="left" w:pos="6717"/>
        </w:tabs>
        <w:spacing w:line="255" w:lineRule="atLeast"/>
        <w:ind w:left="900" w:hanging="1980"/>
        <w:rPr>
          <w:rFonts w:ascii="Arial" w:hAnsi="Arial" w:cs="Arial"/>
          <w:color w:val="000000"/>
          <w:sz w:val="22"/>
        </w:rPr>
      </w:pPr>
      <w:r>
        <w:rPr>
          <w:rFonts w:ascii="Arial" w:hAnsi="Arial" w:cs="Arial"/>
          <w:color w:val="000000"/>
          <w:sz w:val="22"/>
        </w:rPr>
        <w:t>2021 to Present</w:t>
      </w:r>
      <w:r>
        <w:rPr>
          <w:rFonts w:ascii="Arial" w:hAnsi="Arial" w:cs="Arial"/>
          <w:color w:val="000000"/>
          <w:sz w:val="22"/>
        </w:rPr>
        <w:tab/>
        <w:t>American Heart Association, BLS Certified, valid until 9/</w:t>
      </w:r>
      <w:r w:rsidR="003F4703">
        <w:rPr>
          <w:rFonts w:ascii="Arial" w:hAnsi="Arial" w:cs="Arial"/>
          <w:color w:val="000000"/>
          <w:sz w:val="22"/>
        </w:rPr>
        <w:t>31/</w:t>
      </w:r>
      <w:r>
        <w:rPr>
          <w:rFonts w:ascii="Arial" w:hAnsi="Arial" w:cs="Arial"/>
          <w:color w:val="000000"/>
          <w:sz w:val="22"/>
        </w:rPr>
        <w:t>2023</w:t>
      </w:r>
    </w:p>
    <w:p w14:paraId="4E3CB72F" w14:textId="72FBC4BD" w:rsidR="000C7217" w:rsidRDefault="000C7217" w:rsidP="004C1F06">
      <w:pPr>
        <w:tabs>
          <w:tab w:val="left" w:pos="900"/>
          <w:tab w:val="left" w:pos="6717"/>
        </w:tabs>
        <w:spacing w:line="255" w:lineRule="atLeast"/>
        <w:ind w:left="900" w:hanging="1980"/>
        <w:rPr>
          <w:rFonts w:ascii="Arial" w:hAnsi="Arial" w:cs="Arial"/>
          <w:color w:val="000000"/>
          <w:sz w:val="22"/>
        </w:rPr>
      </w:pPr>
      <w:r>
        <w:rPr>
          <w:rFonts w:ascii="Arial" w:hAnsi="Arial" w:cs="Arial"/>
          <w:color w:val="000000"/>
          <w:sz w:val="22"/>
        </w:rPr>
        <w:t>2022 to Present</w:t>
      </w:r>
      <w:r>
        <w:rPr>
          <w:rFonts w:ascii="Arial" w:hAnsi="Arial" w:cs="Arial"/>
          <w:color w:val="000000"/>
          <w:sz w:val="22"/>
        </w:rPr>
        <w:tab/>
        <w:t>American Stroke Association, NIH Stroke Scale Certified, valid until 3/29/2024</w:t>
      </w:r>
    </w:p>
    <w:p w14:paraId="5F03A99D" w14:textId="44CF627F" w:rsidR="000C7217" w:rsidRDefault="000C7217" w:rsidP="004C1F06">
      <w:pPr>
        <w:tabs>
          <w:tab w:val="left" w:pos="900"/>
          <w:tab w:val="left" w:pos="6717"/>
        </w:tabs>
        <w:spacing w:line="255" w:lineRule="atLeast"/>
        <w:ind w:left="900" w:hanging="1980"/>
        <w:rPr>
          <w:rFonts w:ascii="Arial" w:hAnsi="Arial" w:cs="Arial"/>
          <w:color w:val="000000"/>
          <w:sz w:val="22"/>
        </w:rPr>
      </w:pPr>
    </w:p>
    <w:p w14:paraId="5D718660" w14:textId="77777777" w:rsidR="004C1F06" w:rsidRDefault="004C1F06" w:rsidP="004C1F06">
      <w:pPr>
        <w:tabs>
          <w:tab w:val="left" w:pos="900"/>
          <w:tab w:val="left" w:pos="6717"/>
        </w:tabs>
        <w:spacing w:line="255" w:lineRule="atLeast"/>
        <w:ind w:left="900" w:hanging="1980"/>
        <w:rPr>
          <w:rFonts w:ascii="Arial" w:hAnsi="Arial" w:cs="Arial"/>
          <w:color w:val="000000"/>
          <w:sz w:val="22"/>
        </w:rPr>
      </w:pPr>
    </w:p>
    <w:p w14:paraId="5C6BF21C" w14:textId="14BD42AD" w:rsidR="00784EAC" w:rsidRDefault="008F59D7" w:rsidP="00746608">
      <w:pPr>
        <w:tabs>
          <w:tab w:val="left" w:pos="900"/>
          <w:tab w:val="left" w:pos="6717"/>
        </w:tabs>
        <w:spacing w:line="255" w:lineRule="atLeast"/>
        <w:ind w:left="900" w:hanging="1980"/>
        <w:rPr>
          <w:rFonts w:ascii="Arial" w:hAnsi="Arial" w:cs="Arial"/>
          <w:b/>
          <w:bCs/>
          <w:color w:val="000000"/>
          <w:sz w:val="22"/>
        </w:rPr>
      </w:pPr>
      <w:r w:rsidRPr="008F59D7">
        <w:rPr>
          <w:rFonts w:ascii="Arial" w:hAnsi="Arial" w:cs="Arial"/>
          <w:b/>
          <w:bCs/>
          <w:color w:val="000000"/>
          <w:sz w:val="22"/>
        </w:rPr>
        <w:t>EMR</w:t>
      </w:r>
      <w:r w:rsidR="00746608">
        <w:rPr>
          <w:rFonts w:ascii="Arial" w:hAnsi="Arial" w:cs="Arial"/>
          <w:b/>
          <w:bCs/>
          <w:color w:val="000000"/>
          <w:sz w:val="22"/>
        </w:rPr>
        <w:t>/EHR</w:t>
      </w:r>
      <w:r w:rsidRPr="008F59D7">
        <w:rPr>
          <w:rFonts w:ascii="Arial" w:hAnsi="Arial" w:cs="Arial"/>
          <w:b/>
          <w:bCs/>
          <w:color w:val="000000"/>
          <w:sz w:val="22"/>
        </w:rPr>
        <w:t xml:space="preserve"> Experience</w:t>
      </w:r>
    </w:p>
    <w:p w14:paraId="02C77B90" w14:textId="7960FC04" w:rsidR="00724CEF" w:rsidRDefault="00746608" w:rsidP="00746608">
      <w:pPr>
        <w:tabs>
          <w:tab w:val="left" w:pos="900"/>
          <w:tab w:val="left" w:pos="6717"/>
        </w:tabs>
        <w:spacing w:line="255" w:lineRule="atLeast"/>
        <w:ind w:left="907" w:hanging="1987"/>
        <w:rPr>
          <w:rFonts w:ascii="Arial" w:hAnsi="Arial" w:cs="Arial"/>
          <w:color w:val="000000"/>
          <w:sz w:val="22"/>
        </w:rPr>
      </w:pPr>
      <w:r>
        <w:rPr>
          <w:rFonts w:ascii="Arial" w:hAnsi="Arial" w:cs="Arial"/>
          <w:color w:val="000000"/>
          <w:sz w:val="22"/>
        </w:rPr>
        <w:t xml:space="preserve">       </w:t>
      </w:r>
      <w:r w:rsidR="00724CEF">
        <w:rPr>
          <w:rFonts w:ascii="Arial" w:hAnsi="Arial" w:cs="Arial"/>
          <w:color w:val="000000"/>
          <w:sz w:val="22"/>
        </w:rPr>
        <w:t>(Using five stages: “Novice, Advanced Beginner, Competent, Proficient, Expert”).</w:t>
      </w:r>
    </w:p>
    <w:p w14:paraId="5FD04643" w14:textId="77777777" w:rsidR="00724CEF" w:rsidRDefault="00724CEF" w:rsidP="00746608">
      <w:pPr>
        <w:tabs>
          <w:tab w:val="left" w:pos="900"/>
          <w:tab w:val="left" w:pos="6717"/>
        </w:tabs>
        <w:spacing w:line="255" w:lineRule="atLeast"/>
        <w:ind w:left="907" w:hanging="1987"/>
        <w:rPr>
          <w:rFonts w:ascii="Arial" w:hAnsi="Arial" w:cs="Arial"/>
          <w:color w:val="000000"/>
          <w:sz w:val="22"/>
        </w:rPr>
      </w:pPr>
      <w:r>
        <w:rPr>
          <w:rFonts w:ascii="Arial" w:hAnsi="Arial" w:cs="Arial"/>
          <w:color w:val="000000"/>
          <w:sz w:val="22"/>
        </w:rPr>
        <w:t xml:space="preserve">       </w:t>
      </w:r>
    </w:p>
    <w:p w14:paraId="132E6663" w14:textId="364A44BC" w:rsidR="00746608" w:rsidRDefault="00724CEF" w:rsidP="00746608">
      <w:pPr>
        <w:tabs>
          <w:tab w:val="left" w:pos="900"/>
          <w:tab w:val="left" w:pos="6717"/>
        </w:tabs>
        <w:spacing w:line="255" w:lineRule="atLeast"/>
        <w:ind w:left="907" w:hanging="1987"/>
        <w:rPr>
          <w:rFonts w:ascii="Arial" w:hAnsi="Arial" w:cs="Arial"/>
          <w:color w:val="000000"/>
          <w:sz w:val="22"/>
        </w:rPr>
      </w:pPr>
      <w:r>
        <w:rPr>
          <w:rFonts w:ascii="Arial" w:hAnsi="Arial" w:cs="Arial"/>
          <w:color w:val="000000"/>
          <w:sz w:val="22"/>
        </w:rPr>
        <w:t xml:space="preserve">       </w:t>
      </w:r>
      <w:r w:rsidR="00746608">
        <w:rPr>
          <w:rFonts w:ascii="Arial" w:hAnsi="Arial" w:cs="Arial"/>
          <w:color w:val="000000"/>
          <w:sz w:val="22"/>
        </w:rPr>
        <w:t>Epic</w:t>
      </w:r>
      <w:r w:rsidR="00F278EA">
        <w:rPr>
          <w:rFonts w:ascii="Arial" w:hAnsi="Arial" w:cs="Arial"/>
          <w:color w:val="000000"/>
          <w:sz w:val="22"/>
        </w:rPr>
        <w:t>®</w:t>
      </w:r>
      <w:r w:rsidR="00746608">
        <w:rPr>
          <w:rFonts w:ascii="Arial" w:hAnsi="Arial" w:cs="Arial"/>
          <w:color w:val="000000"/>
          <w:sz w:val="22"/>
        </w:rPr>
        <w:t>: Pr</w:t>
      </w:r>
      <w:r>
        <w:rPr>
          <w:rFonts w:ascii="Arial" w:hAnsi="Arial" w:cs="Arial"/>
          <w:color w:val="000000"/>
          <w:sz w:val="22"/>
        </w:rPr>
        <w:t>oficient to Expert.</w:t>
      </w:r>
    </w:p>
    <w:p w14:paraId="67EAC484" w14:textId="45B3E7F0" w:rsidR="00724CEF" w:rsidRDefault="00746608" w:rsidP="00746608">
      <w:pPr>
        <w:tabs>
          <w:tab w:val="left" w:pos="900"/>
          <w:tab w:val="left" w:pos="6717"/>
        </w:tabs>
        <w:spacing w:line="255" w:lineRule="atLeast"/>
        <w:ind w:left="907" w:hanging="1987"/>
        <w:rPr>
          <w:rFonts w:ascii="Arial" w:hAnsi="Arial" w:cs="Arial"/>
          <w:color w:val="000000"/>
          <w:sz w:val="22"/>
        </w:rPr>
      </w:pPr>
      <w:r>
        <w:rPr>
          <w:rFonts w:ascii="Arial" w:hAnsi="Arial" w:cs="Arial"/>
          <w:color w:val="000000"/>
          <w:sz w:val="22"/>
        </w:rPr>
        <w:t xml:space="preserve">       </w:t>
      </w:r>
      <w:proofErr w:type="spellStart"/>
      <w:r w:rsidR="00724CEF">
        <w:rPr>
          <w:rFonts w:ascii="Arial" w:hAnsi="Arial" w:cs="Arial"/>
          <w:color w:val="000000"/>
          <w:sz w:val="22"/>
        </w:rPr>
        <w:t>AllScripts</w:t>
      </w:r>
      <w:proofErr w:type="spellEnd"/>
      <w:r w:rsidR="00F278EA">
        <w:rPr>
          <w:rFonts w:ascii="Arial" w:hAnsi="Arial" w:cs="Arial"/>
          <w:color w:val="000000"/>
          <w:sz w:val="22"/>
        </w:rPr>
        <w:t>®</w:t>
      </w:r>
      <w:r w:rsidR="00724CEF">
        <w:rPr>
          <w:rFonts w:ascii="Arial" w:hAnsi="Arial" w:cs="Arial"/>
          <w:color w:val="000000"/>
          <w:sz w:val="22"/>
        </w:rPr>
        <w:t>: Competent.</w:t>
      </w:r>
    </w:p>
    <w:p w14:paraId="3B0F0A0F" w14:textId="53B8AA21" w:rsidR="00724CEF" w:rsidRDefault="00724CEF" w:rsidP="00724CEF">
      <w:pPr>
        <w:tabs>
          <w:tab w:val="left" w:pos="900"/>
          <w:tab w:val="left" w:pos="6717"/>
        </w:tabs>
        <w:spacing w:line="255" w:lineRule="atLeast"/>
        <w:ind w:left="907" w:hanging="1987"/>
        <w:rPr>
          <w:rFonts w:ascii="Arial" w:hAnsi="Arial" w:cs="Arial"/>
          <w:color w:val="000000"/>
          <w:sz w:val="22"/>
        </w:rPr>
      </w:pPr>
      <w:r>
        <w:rPr>
          <w:rFonts w:ascii="Arial" w:hAnsi="Arial" w:cs="Arial"/>
          <w:color w:val="000000"/>
          <w:sz w:val="22"/>
        </w:rPr>
        <w:t xml:space="preserve">       Cerner</w:t>
      </w:r>
      <w:r w:rsidR="00F278EA">
        <w:rPr>
          <w:rFonts w:ascii="Arial" w:hAnsi="Arial" w:cs="Arial"/>
          <w:color w:val="000000"/>
          <w:sz w:val="22"/>
        </w:rPr>
        <w:t>®</w:t>
      </w:r>
      <w:r>
        <w:rPr>
          <w:rFonts w:ascii="Arial" w:hAnsi="Arial" w:cs="Arial"/>
          <w:color w:val="000000"/>
          <w:sz w:val="22"/>
        </w:rPr>
        <w:t>:  Competent.</w:t>
      </w:r>
    </w:p>
    <w:p w14:paraId="34A993DF" w14:textId="6A54C7D3" w:rsidR="00746608" w:rsidRDefault="00724CEF" w:rsidP="00724CEF">
      <w:pPr>
        <w:tabs>
          <w:tab w:val="left" w:pos="900"/>
          <w:tab w:val="left" w:pos="6717"/>
        </w:tabs>
        <w:spacing w:line="255" w:lineRule="atLeast"/>
        <w:ind w:left="907" w:hanging="1987"/>
        <w:rPr>
          <w:rFonts w:ascii="Arial" w:hAnsi="Arial" w:cs="Arial"/>
          <w:color w:val="000000"/>
          <w:sz w:val="22"/>
        </w:rPr>
      </w:pPr>
      <w:r>
        <w:rPr>
          <w:rFonts w:ascii="Arial" w:hAnsi="Arial" w:cs="Arial"/>
          <w:color w:val="000000"/>
          <w:sz w:val="22"/>
        </w:rPr>
        <w:t xml:space="preserve">       </w:t>
      </w:r>
      <w:r w:rsidR="00746608">
        <w:rPr>
          <w:rFonts w:ascii="Arial" w:hAnsi="Arial" w:cs="Arial"/>
          <w:color w:val="000000"/>
          <w:sz w:val="22"/>
        </w:rPr>
        <w:t>MEDHOST</w:t>
      </w:r>
      <w:r w:rsidR="00F278EA">
        <w:rPr>
          <w:rFonts w:ascii="Arial" w:hAnsi="Arial" w:cs="Arial"/>
          <w:color w:val="000000"/>
          <w:sz w:val="22"/>
        </w:rPr>
        <w:t>®</w:t>
      </w:r>
      <w:r w:rsidR="00746608">
        <w:rPr>
          <w:rFonts w:ascii="Arial" w:hAnsi="Arial" w:cs="Arial"/>
          <w:color w:val="000000"/>
          <w:sz w:val="22"/>
        </w:rPr>
        <w:t>:</w:t>
      </w:r>
      <w:r>
        <w:rPr>
          <w:rFonts w:ascii="Arial" w:hAnsi="Arial" w:cs="Arial"/>
          <w:color w:val="000000"/>
          <w:sz w:val="22"/>
        </w:rPr>
        <w:t xml:space="preserve"> Advanced Beginner.</w:t>
      </w:r>
    </w:p>
    <w:p w14:paraId="57BEDFA3" w14:textId="00C85285" w:rsidR="00746608" w:rsidRDefault="00746608" w:rsidP="00724CEF">
      <w:pPr>
        <w:tabs>
          <w:tab w:val="left" w:pos="900"/>
          <w:tab w:val="left" w:pos="6717"/>
        </w:tabs>
        <w:spacing w:line="255" w:lineRule="atLeast"/>
        <w:ind w:left="907" w:hanging="1987"/>
        <w:rPr>
          <w:rFonts w:ascii="Arial" w:hAnsi="Arial" w:cs="Arial"/>
          <w:color w:val="000000"/>
          <w:sz w:val="22"/>
        </w:rPr>
      </w:pPr>
      <w:r>
        <w:rPr>
          <w:rFonts w:ascii="Arial" w:hAnsi="Arial" w:cs="Arial"/>
          <w:color w:val="000000"/>
          <w:sz w:val="22"/>
        </w:rPr>
        <w:t xml:space="preserve">       Meditech</w:t>
      </w:r>
      <w:r w:rsidR="00F278EA">
        <w:rPr>
          <w:rFonts w:ascii="Arial" w:hAnsi="Arial" w:cs="Arial"/>
          <w:color w:val="000000"/>
          <w:sz w:val="22"/>
        </w:rPr>
        <w:t>®</w:t>
      </w:r>
      <w:r>
        <w:rPr>
          <w:rFonts w:ascii="Arial" w:hAnsi="Arial" w:cs="Arial"/>
          <w:color w:val="000000"/>
          <w:sz w:val="22"/>
        </w:rPr>
        <w:t>:</w:t>
      </w:r>
      <w:r w:rsidR="00724CEF">
        <w:rPr>
          <w:rFonts w:ascii="Arial" w:hAnsi="Arial" w:cs="Arial"/>
          <w:color w:val="000000"/>
          <w:sz w:val="22"/>
        </w:rPr>
        <w:t xml:space="preserve"> Advanced Beginner.</w:t>
      </w:r>
    </w:p>
    <w:p w14:paraId="65F01F79" w14:textId="77777777" w:rsidR="00991833" w:rsidRPr="00746608" w:rsidRDefault="00991833" w:rsidP="00724CEF">
      <w:pPr>
        <w:spacing w:line="255" w:lineRule="atLeast"/>
        <w:rPr>
          <w:rFonts w:ascii="Arial" w:hAnsi="Arial" w:cs="Arial"/>
          <w:color w:val="000000"/>
          <w:sz w:val="22"/>
        </w:rPr>
      </w:pPr>
    </w:p>
    <w:p w14:paraId="7CF1A76F" w14:textId="20F77871" w:rsidR="007E3C21" w:rsidRDefault="00764E74" w:rsidP="007E3C21">
      <w:pPr>
        <w:spacing w:line="255" w:lineRule="atLeast"/>
        <w:ind w:left="-1080"/>
        <w:rPr>
          <w:rFonts w:ascii="Arial" w:hAnsi="Arial" w:cs="Arial"/>
          <w:b/>
          <w:color w:val="000000"/>
          <w:sz w:val="22"/>
        </w:rPr>
      </w:pPr>
      <w:r>
        <w:rPr>
          <w:rFonts w:ascii="Arial" w:hAnsi="Arial" w:cs="Arial"/>
          <w:b/>
          <w:color w:val="000000"/>
          <w:sz w:val="22"/>
        </w:rPr>
        <w:t>Current</w:t>
      </w:r>
      <w:r w:rsidR="007E3C21">
        <w:rPr>
          <w:rFonts w:ascii="Arial" w:hAnsi="Arial" w:cs="Arial"/>
          <w:b/>
          <w:color w:val="000000"/>
          <w:sz w:val="22"/>
        </w:rPr>
        <w:t xml:space="preserve"> Research and Education </w:t>
      </w:r>
      <w:r>
        <w:rPr>
          <w:rFonts w:ascii="Arial" w:hAnsi="Arial" w:cs="Arial"/>
          <w:b/>
          <w:color w:val="000000"/>
          <w:sz w:val="22"/>
        </w:rPr>
        <w:t>Interest</w:t>
      </w:r>
      <w:r w:rsidR="004C6A01">
        <w:rPr>
          <w:rFonts w:ascii="Arial" w:hAnsi="Arial" w:cs="Arial"/>
          <w:b/>
          <w:color w:val="000000"/>
          <w:sz w:val="22"/>
        </w:rPr>
        <w:t>s</w:t>
      </w:r>
    </w:p>
    <w:p w14:paraId="2562EE5F" w14:textId="5A3654CD" w:rsidR="007E3C21" w:rsidRDefault="00D80DDB" w:rsidP="007E3C21">
      <w:pPr>
        <w:spacing w:line="255" w:lineRule="atLeast"/>
        <w:ind w:left="-630"/>
        <w:rPr>
          <w:rFonts w:ascii="Arial" w:hAnsi="Arial" w:cs="Arial"/>
          <w:b/>
          <w:color w:val="000000"/>
          <w:sz w:val="22"/>
        </w:rPr>
      </w:pPr>
      <w:r w:rsidRPr="00D80DDB">
        <w:rPr>
          <w:rFonts w:ascii="Arial" w:hAnsi="Arial" w:cs="Arial"/>
          <w:bCs/>
          <w:color w:val="000000"/>
          <w:sz w:val="22"/>
        </w:rPr>
        <w:t>Music based therapies</w:t>
      </w:r>
      <w:r w:rsidR="007E3C21">
        <w:rPr>
          <w:rFonts w:ascii="Arial" w:hAnsi="Arial" w:cs="Arial"/>
          <w:bCs/>
          <w:color w:val="000000"/>
          <w:sz w:val="22"/>
        </w:rPr>
        <w:t xml:space="preserve"> in neuroscience</w:t>
      </w:r>
      <w:r w:rsidRPr="00D80DDB">
        <w:rPr>
          <w:rFonts w:ascii="Arial" w:hAnsi="Arial" w:cs="Arial"/>
          <w:bCs/>
          <w:color w:val="000000"/>
          <w:sz w:val="22"/>
        </w:rPr>
        <w:t>.</w:t>
      </w:r>
    </w:p>
    <w:p w14:paraId="02C4268B" w14:textId="045C0700" w:rsidR="007E3C21" w:rsidRPr="007E3C21" w:rsidRDefault="007E3C21" w:rsidP="007E3C21">
      <w:pPr>
        <w:spacing w:line="255" w:lineRule="atLeast"/>
        <w:ind w:left="-630"/>
        <w:rPr>
          <w:rFonts w:ascii="Arial" w:hAnsi="Arial" w:cs="Arial"/>
          <w:b/>
          <w:color w:val="000000"/>
          <w:sz w:val="22"/>
        </w:rPr>
      </w:pPr>
      <w:r>
        <w:rPr>
          <w:rFonts w:ascii="Arial" w:hAnsi="Arial" w:cs="Arial"/>
          <w:bCs/>
          <w:color w:val="000000"/>
          <w:sz w:val="22"/>
        </w:rPr>
        <w:t xml:space="preserve">Education/Collaboration, medical first responders and RNs; Development of clinical practice </w:t>
      </w:r>
      <w:r>
        <w:rPr>
          <w:rFonts w:ascii="Arial" w:hAnsi="Arial" w:cs="Arial"/>
          <w:bCs/>
          <w:color w:val="000000"/>
          <w:sz w:val="22"/>
        </w:rPr>
        <w:tab/>
        <w:t xml:space="preserve">   guidelines, St. Anthony Hospital/CommonSpirit Health.</w:t>
      </w:r>
    </w:p>
    <w:p w14:paraId="01C076C6" w14:textId="6DD5B568" w:rsidR="00991833" w:rsidRPr="007E3C21" w:rsidRDefault="004C6A01" w:rsidP="007E3C21">
      <w:pPr>
        <w:spacing w:line="255" w:lineRule="atLeast"/>
        <w:ind w:left="-630"/>
        <w:rPr>
          <w:rFonts w:ascii="Arial" w:hAnsi="Arial" w:cs="Arial"/>
          <w:b/>
          <w:color w:val="000000"/>
          <w:sz w:val="22"/>
        </w:rPr>
      </w:pPr>
      <w:r w:rsidRPr="004C6A01">
        <w:rPr>
          <w:rFonts w:ascii="Arial" w:hAnsi="Arial" w:cs="Arial"/>
          <w:bCs/>
          <w:color w:val="000000"/>
          <w:sz w:val="22"/>
        </w:rPr>
        <w:t>Drug development for the treatment of neurologic disease.</w:t>
      </w:r>
      <w:r w:rsidRPr="004C6A01">
        <w:rPr>
          <w:rFonts w:ascii="Arial" w:hAnsi="Arial" w:cs="Arial"/>
          <w:bCs/>
          <w:color w:val="000000"/>
          <w:sz w:val="22"/>
        </w:rPr>
        <w:tab/>
      </w:r>
      <w:r w:rsidRPr="004C6A01">
        <w:rPr>
          <w:rFonts w:ascii="Arial" w:hAnsi="Arial" w:cs="Arial"/>
          <w:bCs/>
          <w:color w:val="000000"/>
          <w:sz w:val="22"/>
        </w:rPr>
        <w:tab/>
      </w:r>
      <w:r w:rsidRPr="004C6A01">
        <w:rPr>
          <w:rFonts w:ascii="Arial" w:hAnsi="Arial" w:cs="Arial"/>
          <w:bCs/>
          <w:color w:val="000000"/>
          <w:sz w:val="22"/>
        </w:rPr>
        <w:tab/>
      </w:r>
      <w:r w:rsidRPr="004C6A01">
        <w:rPr>
          <w:rFonts w:ascii="Arial" w:hAnsi="Arial" w:cs="Arial"/>
          <w:bCs/>
          <w:color w:val="000000"/>
          <w:sz w:val="22"/>
        </w:rPr>
        <w:tab/>
      </w:r>
      <w:r w:rsidRPr="004C6A01">
        <w:rPr>
          <w:rFonts w:ascii="Arial" w:hAnsi="Arial" w:cs="Arial"/>
          <w:bCs/>
          <w:color w:val="000000"/>
          <w:sz w:val="22"/>
        </w:rPr>
        <w:tab/>
        <w:t xml:space="preserve">                          </w:t>
      </w:r>
      <w:r w:rsidR="00991833">
        <w:rPr>
          <w:rFonts w:ascii="Arial" w:hAnsi="Arial" w:cs="Arial"/>
          <w:color w:val="000000"/>
          <w:sz w:val="22"/>
        </w:rPr>
        <w:t>Effect of social determinants of health on recovery from TBI.</w:t>
      </w:r>
    </w:p>
    <w:p w14:paraId="15B67934" w14:textId="40EDF56B" w:rsidR="007E3C21" w:rsidRPr="007E3C21" w:rsidRDefault="00991833" w:rsidP="007E3C21">
      <w:pPr>
        <w:spacing w:line="255" w:lineRule="atLeast"/>
        <w:ind w:left="-630"/>
        <w:rPr>
          <w:rFonts w:ascii="Arial" w:hAnsi="Arial" w:cs="Arial"/>
          <w:color w:val="000000"/>
          <w:sz w:val="22"/>
        </w:rPr>
      </w:pPr>
      <w:r>
        <w:rPr>
          <w:rFonts w:ascii="Arial" w:hAnsi="Arial" w:cs="Arial"/>
          <w:color w:val="000000"/>
          <w:sz w:val="22"/>
        </w:rPr>
        <w:t xml:space="preserve">Pharmacovigilance. </w:t>
      </w:r>
    </w:p>
    <w:p w14:paraId="4DB6540A" w14:textId="77777777" w:rsidR="004C6A01" w:rsidRDefault="004C6A01" w:rsidP="00E82EF2">
      <w:pPr>
        <w:spacing w:line="255" w:lineRule="atLeast"/>
        <w:ind w:left="-1080"/>
        <w:rPr>
          <w:rFonts w:ascii="Arial" w:hAnsi="Arial" w:cs="Arial"/>
          <w:color w:val="000000"/>
          <w:sz w:val="22"/>
        </w:rPr>
      </w:pPr>
    </w:p>
    <w:p w14:paraId="50A12782" w14:textId="16F46AFB" w:rsidR="00D9535D" w:rsidRDefault="00A60F86" w:rsidP="00D9535D">
      <w:pPr>
        <w:spacing w:line="255" w:lineRule="atLeast"/>
        <w:ind w:left="-1080"/>
        <w:rPr>
          <w:rFonts w:ascii="Arial" w:hAnsi="Arial" w:cs="Arial"/>
          <w:b/>
          <w:color w:val="000000"/>
          <w:sz w:val="22"/>
        </w:rPr>
      </w:pPr>
      <w:r>
        <w:rPr>
          <w:rFonts w:ascii="Arial" w:hAnsi="Arial" w:cs="Arial"/>
          <w:b/>
          <w:color w:val="000000"/>
          <w:sz w:val="22"/>
        </w:rPr>
        <w:t xml:space="preserve">Selected </w:t>
      </w:r>
      <w:r w:rsidR="00E82EF2" w:rsidRPr="006131E2">
        <w:rPr>
          <w:rFonts w:ascii="Arial" w:hAnsi="Arial" w:cs="Arial"/>
          <w:b/>
          <w:color w:val="000000"/>
          <w:sz w:val="22"/>
        </w:rPr>
        <w:t>Research</w:t>
      </w:r>
      <w:r w:rsidR="00987963">
        <w:rPr>
          <w:rFonts w:ascii="Arial" w:hAnsi="Arial" w:cs="Arial"/>
          <w:b/>
          <w:color w:val="000000"/>
          <w:sz w:val="22"/>
        </w:rPr>
        <w:t xml:space="preserve"> </w:t>
      </w:r>
      <w:r>
        <w:rPr>
          <w:rFonts w:ascii="Arial" w:hAnsi="Arial" w:cs="Arial"/>
          <w:b/>
          <w:color w:val="000000"/>
          <w:sz w:val="22"/>
        </w:rPr>
        <w:t>Funding</w:t>
      </w:r>
    </w:p>
    <w:p w14:paraId="22AAEA44" w14:textId="77777777" w:rsidR="00D9535D" w:rsidRDefault="00D9535D" w:rsidP="00D9535D">
      <w:pPr>
        <w:spacing w:line="255" w:lineRule="atLeast"/>
        <w:ind w:left="-1080"/>
        <w:rPr>
          <w:rFonts w:ascii="Arial" w:hAnsi="Arial" w:cs="Arial"/>
          <w:b/>
          <w:color w:val="000000"/>
          <w:sz w:val="22"/>
        </w:rPr>
      </w:pPr>
    </w:p>
    <w:p w14:paraId="59C088D4" w14:textId="77777777" w:rsidR="00BB465B" w:rsidRDefault="00BB465B" w:rsidP="00D9535D">
      <w:pPr>
        <w:tabs>
          <w:tab w:val="left" w:pos="900"/>
        </w:tabs>
        <w:spacing w:line="255" w:lineRule="atLeast"/>
        <w:ind w:left="900" w:hanging="1980"/>
        <w:rPr>
          <w:rFonts w:ascii="Arial" w:hAnsi="Arial" w:cs="Arial"/>
          <w:color w:val="000000"/>
          <w:sz w:val="22"/>
        </w:rPr>
      </w:pPr>
    </w:p>
    <w:p w14:paraId="2E4A32A8" w14:textId="069B5980" w:rsidR="00BB465B" w:rsidRDefault="00BB465B" w:rsidP="00D9535D">
      <w:pPr>
        <w:tabs>
          <w:tab w:val="left" w:pos="900"/>
        </w:tabs>
        <w:spacing w:line="255" w:lineRule="atLeast"/>
        <w:ind w:left="900" w:hanging="1980"/>
        <w:rPr>
          <w:rFonts w:ascii="Arial" w:hAnsi="Arial" w:cs="Arial"/>
          <w:color w:val="000000"/>
          <w:sz w:val="22"/>
        </w:rPr>
      </w:pPr>
      <w:r>
        <w:rPr>
          <w:rFonts w:ascii="Arial" w:hAnsi="Arial" w:cs="Arial"/>
          <w:color w:val="000000"/>
          <w:sz w:val="22"/>
        </w:rPr>
        <w:t>2023 to Present</w:t>
      </w:r>
      <w:r>
        <w:rPr>
          <w:rFonts w:ascii="Arial" w:hAnsi="Arial" w:cs="Arial"/>
          <w:color w:val="000000"/>
          <w:sz w:val="22"/>
        </w:rPr>
        <w:tab/>
        <w:t xml:space="preserve">PI, Multiple Sites within CommonSpirit Health. </w:t>
      </w:r>
      <w:r w:rsidRPr="00BB465B">
        <w:rPr>
          <w:rFonts w:ascii="Arial" w:hAnsi="Arial" w:cs="Arial"/>
          <w:color w:val="000000"/>
          <w:sz w:val="22"/>
        </w:rPr>
        <w:t xml:space="preserve">Optimizing Neurological Outcomes </w:t>
      </w:r>
      <w:r w:rsidR="00EF7E3F">
        <w:rPr>
          <w:rFonts w:ascii="Arial" w:hAnsi="Arial" w:cs="Arial"/>
          <w:color w:val="000000"/>
          <w:sz w:val="22"/>
        </w:rPr>
        <w:t>i</w:t>
      </w:r>
      <w:r w:rsidRPr="00BB465B">
        <w:rPr>
          <w:rFonts w:ascii="Arial" w:hAnsi="Arial" w:cs="Arial"/>
          <w:color w:val="000000"/>
          <w:sz w:val="22"/>
        </w:rPr>
        <w:t>n Stroke Patients Based on Transport Times From the Field and Receiving Hospital Capabilities</w:t>
      </w:r>
      <w:r>
        <w:rPr>
          <w:rFonts w:ascii="Arial" w:hAnsi="Arial" w:cs="Arial"/>
          <w:color w:val="000000"/>
          <w:sz w:val="22"/>
        </w:rPr>
        <w:t>. Sponsored by University of Colorado, Anschutz Medical Campus.</w:t>
      </w:r>
    </w:p>
    <w:p w14:paraId="054803A7" w14:textId="77777777" w:rsidR="00BB465B" w:rsidRDefault="00BB465B" w:rsidP="00D9535D">
      <w:pPr>
        <w:tabs>
          <w:tab w:val="left" w:pos="900"/>
        </w:tabs>
        <w:spacing w:line="255" w:lineRule="atLeast"/>
        <w:ind w:left="900" w:hanging="1980"/>
        <w:rPr>
          <w:rFonts w:ascii="Arial" w:hAnsi="Arial" w:cs="Arial"/>
          <w:color w:val="000000"/>
          <w:sz w:val="22"/>
        </w:rPr>
      </w:pPr>
    </w:p>
    <w:p w14:paraId="482252B5" w14:textId="6F861106" w:rsidR="00425A7D" w:rsidRDefault="00425A7D" w:rsidP="00D9535D">
      <w:pPr>
        <w:tabs>
          <w:tab w:val="left" w:pos="900"/>
        </w:tabs>
        <w:spacing w:line="255" w:lineRule="atLeast"/>
        <w:ind w:left="900" w:hanging="1980"/>
        <w:rPr>
          <w:rFonts w:ascii="Arial" w:hAnsi="Arial" w:cs="Arial"/>
          <w:color w:val="000000"/>
          <w:sz w:val="22"/>
          <w:szCs w:val="22"/>
        </w:rPr>
      </w:pPr>
      <w:r>
        <w:rPr>
          <w:rFonts w:ascii="Arial" w:hAnsi="Arial" w:cs="Arial"/>
          <w:color w:val="000000"/>
          <w:sz w:val="22"/>
        </w:rPr>
        <w:t>2023 to Present</w:t>
      </w:r>
      <w:r>
        <w:rPr>
          <w:rFonts w:ascii="Arial" w:hAnsi="Arial" w:cs="Arial"/>
          <w:color w:val="000000"/>
          <w:sz w:val="22"/>
        </w:rPr>
        <w:tab/>
      </w:r>
      <w:r w:rsidR="00D9535D" w:rsidRPr="00EE67EC">
        <w:rPr>
          <w:rFonts w:ascii="Arial" w:hAnsi="Arial" w:cs="Arial"/>
          <w:color w:val="000000"/>
          <w:sz w:val="22"/>
          <w:szCs w:val="22"/>
        </w:rPr>
        <w:t>S</w:t>
      </w:r>
      <w:r w:rsidRPr="00EE67EC">
        <w:rPr>
          <w:rFonts w:ascii="Arial" w:hAnsi="Arial" w:cs="Arial"/>
          <w:color w:val="000000"/>
          <w:sz w:val="22"/>
          <w:szCs w:val="22"/>
        </w:rPr>
        <w:t xml:space="preserve">ub-PI. </w:t>
      </w:r>
      <w:r w:rsidR="00D9535D" w:rsidRPr="00EE67EC">
        <w:rPr>
          <w:rFonts w:ascii="Arial" w:hAnsi="Arial" w:cs="Arial"/>
          <w:color w:val="000000"/>
          <w:sz w:val="22"/>
          <w:szCs w:val="22"/>
        </w:rPr>
        <w:t>Comparing Outcomes of the Occlutech Flex II PFO Occluder to Standard of Care PFO</w:t>
      </w:r>
      <w:r w:rsidR="00B23932">
        <w:rPr>
          <w:rFonts w:ascii="Arial" w:hAnsi="Arial" w:cs="Arial"/>
          <w:color w:val="000000"/>
          <w:sz w:val="22"/>
          <w:szCs w:val="22"/>
        </w:rPr>
        <w:t xml:space="preserve"> (patent foramen ovale)</w:t>
      </w:r>
      <w:r w:rsidR="00D9535D" w:rsidRPr="00EE67EC">
        <w:rPr>
          <w:rFonts w:ascii="Arial" w:hAnsi="Arial" w:cs="Arial"/>
          <w:color w:val="000000"/>
          <w:sz w:val="22"/>
          <w:szCs w:val="22"/>
        </w:rPr>
        <w:t xml:space="preserve"> Occlusion (OCCLUFLEX). Supported by Occlutech International AB. Clinical Trials Identifier NCT05069558.</w:t>
      </w:r>
      <w:r w:rsidR="00B23932">
        <w:rPr>
          <w:rFonts w:ascii="Arial" w:hAnsi="Arial" w:cs="Arial"/>
          <w:color w:val="000000"/>
          <w:sz w:val="22"/>
          <w:szCs w:val="22"/>
        </w:rPr>
        <w:t xml:space="preserve"> St. Anthony Hospital, Lakewood, CO.</w:t>
      </w:r>
    </w:p>
    <w:p w14:paraId="013F2827" w14:textId="77777777" w:rsidR="00325306" w:rsidRDefault="00325306" w:rsidP="00D9535D">
      <w:pPr>
        <w:tabs>
          <w:tab w:val="left" w:pos="900"/>
        </w:tabs>
        <w:spacing w:line="255" w:lineRule="atLeast"/>
        <w:ind w:left="900" w:hanging="1980"/>
        <w:rPr>
          <w:rFonts w:ascii="Arial" w:hAnsi="Arial" w:cs="Arial"/>
          <w:color w:val="000000"/>
          <w:sz w:val="22"/>
          <w:szCs w:val="22"/>
        </w:rPr>
      </w:pPr>
    </w:p>
    <w:p w14:paraId="25BC25F1" w14:textId="4BC85B37" w:rsidR="00325306" w:rsidRPr="00EE67EC" w:rsidRDefault="00325306" w:rsidP="00D9535D">
      <w:pPr>
        <w:tabs>
          <w:tab w:val="left" w:pos="900"/>
        </w:tabs>
        <w:spacing w:line="255" w:lineRule="atLeast"/>
        <w:ind w:left="900" w:hanging="1980"/>
        <w:rPr>
          <w:rFonts w:ascii="Arial" w:hAnsi="Arial" w:cs="Arial"/>
          <w:b/>
          <w:color w:val="000000"/>
          <w:sz w:val="22"/>
          <w:szCs w:val="22"/>
        </w:rPr>
      </w:pPr>
      <w:r>
        <w:rPr>
          <w:rFonts w:ascii="Arial" w:hAnsi="Arial" w:cs="Arial"/>
          <w:color w:val="000000"/>
          <w:sz w:val="22"/>
          <w:szCs w:val="22"/>
        </w:rPr>
        <w:t xml:space="preserve">2021 to </w:t>
      </w:r>
      <w:r w:rsidR="0041668A">
        <w:rPr>
          <w:rFonts w:ascii="Arial" w:hAnsi="Arial" w:cs="Arial"/>
          <w:color w:val="000000"/>
          <w:sz w:val="22"/>
          <w:szCs w:val="22"/>
        </w:rPr>
        <w:t>2023</w:t>
      </w:r>
      <w:r>
        <w:rPr>
          <w:rFonts w:ascii="Arial" w:hAnsi="Arial" w:cs="Arial"/>
          <w:color w:val="000000"/>
          <w:sz w:val="22"/>
          <w:szCs w:val="22"/>
        </w:rPr>
        <w:tab/>
      </w:r>
      <w:r w:rsidRPr="00325306">
        <w:rPr>
          <w:rFonts w:ascii="Arial" w:hAnsi="Arial" w:cs="Arial"/>
          <w:color w:val="000000"/>
          <w:sz w:val="22"/>
          <w:szCs w:val="22"/>
        </w:rPr>
        <w:t>Safety Study of Post Intravenous tPA Monitoring in Ischemic Stroke (OPTIMIST)</w:t>
      </w:r>
      <w:r>
        <w:rPr>
          <w:rFonts w:ascii="Arial" w:hAnsi="Arial" w:cs="Arial"/>
          <w:color w:val="000000"/>
          <w:sz w:val="22"/>
          <w:szCs w:val="22"/>
        </w:rPr>
        <w:t xml:space="preserve">; Identification of </w:t>
      </w:r>
      <w:r w:rsidR="003E688F">
        <w:rPr>
          <w:rFonts w:ascii="Arial" w:hAnsi="Arial" w:cs="Arial"/>
          <w:color w:val="000000"/>
          <w:sz w:val="22"/>
          <w:szCs w:val="22"/>
        </w:rPr>
        <w:t>e</w:t>
      </w:r>
      <w:r>
        <w:rPr>
          <w:rFonts w:ascii="Arial" w:hAnsi="Arial" w:cs="Arial"/>
          <w:color w:val="000000"/>
          <w:sz w:val="22"/>
          <w:szCs w:val="22"/>
        </w:rPr>
        <w:t>ligible patients at our site. Initially funded by Johns Hopkins University.</w:t>
      </w:r>
      <w:r w:rsidR="00B23932">
        <w:rPr>
          <w:rFonts w:ascii="Arial" w:hAnsi="Arial" w:cs="Arial"/>
          <w:color w:val="000000"/>
          <w:sz w:val="22"/>
          <w:szCs w:val="22"/>
        </w:rPr>
        <w:t xml:space="preserve"> St. Anthony Hospital, Lakewood, CO.</w:t>
      </w:r>
    </w:p>
    <w:p w14:paraId="683A5AED" w14:textId="77777777" w:rsidR="00D9535D" w:rsidRPr="00D9535D" w:rsidRDefault="00D9535D" w:rsidP="00D9535D">
      <w:pPr>
        <w:tabs>
          <w:tab w:val="left" w:pos="900"/>
        </w:tabs>
        <w:spacing w:line="255" w:lineRule="atLeast"/>
        <w:ind w:left="900" w:hanging="1980"/>
        <w:rPr>
          <w:rFonts w:ascii="Arial" w:hAnsi="Arial" w:cs="Arial"/>
          <w:b/>
          <w:color w:val="000000"/>
          <w:sz w:val="22"/>
        </w:rPr>
      </w:pPr>
    </w:p>
    <w:p w14:paraId="551C55A0" w14:textId="4BD730EE" w:rsidR="00AC799D" w:rsidRPr="00846C1A" w:rsidRDefault="00AC799D" w:rsidP="00746608">
      <w:pPr>
        <w:tabs>
          <w:tab w:val="left" w:pos="900"/>
        </w:tabs>
        <w:spacing w:line="255" w:lineRule="atLeast"/>
        <w:ind w:left="900" w:hanging="1980"/>
        <w:rPr>
          <w:rFonts w:ascii="Arial" w:hAnsi="Arial" w:cs="Arial"/>
          <w:color w:val="000000"/>
          <w:sz w:val="22"/>
        </w:rPr>
      </w:pPr>
      <w:r>
        <w:rPr>
          <w:rFonts w:ascii="Arial" w:hAnsi="Arial" w:cs="Arial"/>
          <w:color w:val="000000"/>
          <w:sz w:val="22"/>
        </w:rPr>
        <w:lastRenderedPageBreak/>
        <w:t xml:space="preserve">2018 to </w:t>
      </w:r>
      <w:r w:rsidR="004A50EA">
        <w:rPr>
          <w:rFonts w:ascii="Arial" w:hAnsi="Arial" w:cs="Arial"/>
          <w:color w:val="000000"/>
          <w:sz w:val="22"/>
        </w:rPr>
        <w:t>2020</w:t>
      </w:r>
      <w:r>
        <w:rPr>
          <w:rFonts w:ascii="Arial" w:hAnsi="Arial" w:cs="Arial"/>
          <w:color w:val="000000"/>
          <w:sz w:val="22"/>
        </w:rPr>
        <w:tab/>
        <w:t xml:space="preserve">Co-PI: </w:t>
      </w:r>
      <w:r w:rsidR="00EB32BE">
        <w:rPr>
          <w:rFonts w:ascii="Arial" w:hAnsi="Arial" w:cs="Arial"/>
          <w:color w:val="000000"/>
          <w:sz w:val="22"/>
        </w:rPr>
        <w:t>Changing the trajectory of mild cognitive impairment with CPAP treatment of obstructive sleep apnea</w:t>
      </w:r>
      <w:r>
        <w:rPr>
          <w:rFonts w:ascii="Arial" w:hAnsi="Arial" w:cs="Arial"/>
          <w:color w:val="000000"/>
          <w:sz w:val="22"/>
        </w:rPr>
        <w:t xml:space="preserve">. Site PI: Dr. </w:t>
      </w:r>
      <w:proofErr w:type="spellStart"/>
      <w:r>
        <w:rPr>
          <w:rFonts w:ascii="Arial" w:hAnsi="Arial" w:cs="Arial"/>
          <w:color w:val="000000"/>
          <w:sz w:val="22"/>
        </w:rPr>
        <w:t>Luqi</w:t>
      </w:r>
      <w:proofErr w:type="spellEnd"/>
      <w:r>
        <w:rPr>
          <w:rFonts w:ascii="Arial" w:hAnsi="Arial" w:cs="Arial"/>
          <w:color w:val="000000"/>
          <w:sz w:val="22"/>
        </w:rPr>
        <w:t xml:space="preserve"> Chi. </w:t>
      </w:r>
      <w:r w:rsidR="00EB32BE">
        <w:rPr>
          <w:rFonts w:ascii="Arial" w:hAnsi="Arial" w:cs="Arial"/>
          <w:color w:val="000000"/>
          <w:sz w:val="22"/>
        </w:rPr>
        <w:t xml:space="preserve">NIH </w:t>
      </w:r>
      <w:r w:rsidR="00EB32BE" w:rsidRPr="00EB32BE">
        <w:rPr>
          <w:rFonts w:ascii="Arial" w:hAnsi="Arial" w:cs="Arial"/>
          <w:color w:val="000000"/>
          <w:sz w:val="22"/>
        </w:rPr>
        <w:t>5R01AG054435-02</w:t>
      </w:r>
      <w:r w:rsidR="00EB32BE">
        <w:rPr>
          <w:rFonts w:ascii="Arial" w:hAnsi="Arial" w:cs="Arial"/>
          <w:color w:val="000000"/>
          <w:sz w:val="22"/>
        </w:rPr>
        <w:t>.</w:t>
      </w:r>
      <w:r w:rsidR="00B23932">
        <w:rPr>
          <w:rFonts w:ascii="Arial" w:hAnsi="Arial" w:cs="Arial"/>
          <w:color w:val="000000"/>
          <w:sz w:val="22"/>
        </w:rPr>
        <w:t xml:space="preserve"> Washington University School of Medicine in St. Louis.</w:t>
      </w:r>
    </w:p>
    <w:p w14:paraId="096275F9" w14:textId="77777777" w:rsidR="00AC799D" w:rsidRDefault="00AC799D" w:rsidP="00AC799D">
      <w:pPr>
        <w:tabs>
          <w:tab w:val="left" w:pos="900"/>
        </w:tabs>
        <w:spacing w:line="255" w:lineRule="atLeast"/>
        <w:ind w:left="900" w:hanging="1980"/>
        <w:rPr>
          <w:rFonts w:ascii="Arial" w:hAnsi="Arial" w:cs="Arial"/>
          <w:color w:val="000000"/>
          <w:sz w:val="22"/>
        </w:rPr>
      </w:pPr>
    </w:p>
    <w:p w14:paraId="7D83F144" w14:textId="77777777" w:rsidR="00B23932" w:rsidRPr="00846C1A" w:rsidRDefault="00AC799D" w:rsidP="00B23932">
      <w:pPr>
        <w:tabs>
          <w:tab w:val="left" w:pos="900"/>
        </w:tabs>
        <w:spacing w:line="255" w:lineRule="atLeast"/>
        <w:ind w:left="900" w:hanging="1980"/>
        <w:rPr>
          <w:rFonts w:ascii="Arial" w:hAnsi="Arial" w:cs="Arial"/>
          <w:color w:val="000000"/>
          <w:sz w:val="22"/>
        </w:rPr>
      </w:pPr>
      <w:r>
        <w:rPr>
          <w:rFonts w:ascii="Arial" w:hAnsi="Arial" w:cs="Arial"/>
          <w:color w:val="000000"/>
          <w:sz w:val="22"/>
        </w:rPr>
        <w:t xml:space="preserve">2016 to </w:t>
      </w:r>
      <w:r w:rsidR="004A50EA">
        <w:rPr>
          <w:rFonts w:ascii="Arial" w:hAnsi="Arial" w:cs="Arial"/>
          <w:color w:val="000000"/>
          <w:sz w:val="22"/>
        </w:rPr>
        <w:t>2019</w:t>
      </w:r>
      <w:r>
        <w:rPr>
          <w:rFonts w:ascii="Arial" w:hAnsi="Arial" w:cs="Arial"/>
          <w:color w:val="000000"/>
          <w:sz w:val="22"/>
        </w:rPr>
        <w:tab/>
        <w:t>Using retrospective data from the PROACT II and Interventional Management of Stroke Trials I, II and III, we test</w:t>
      </w:r>
      <w:r w:rsidR="00764E74">
        <w:rPr>
          <w:rFonts w:ascii="Arial" w:hAnsi="Arial" w:cs="Arial"/>
          <w:color w:val="000000"/>
          <w:sz w:val="22"/>
        </w:rPr>
        <w:t>ed</w:t>
      </w:r>
      <w:r>
        <w:rPr>
          <w:rFonts w:ascii="Arial" w:hAnsi="Arial" w:cs="Arial"/>
          <w:color w:val="000000"/>
          <w:sz w:val="22"/>
        </w:rPr>
        <w:t xml:space="preserve"> the hypothesis that small amounts of hemorrhagic transformation were markers of successful reperfusion.</w:t>
      </w:r>
      <w:r w:rsidR="00B23932">
        <w:rPr>
          <w:rFonts w:ascii="Arial" w:hAnsi="Arial" w:cs="Arial"/>
          <w:color w:val="000000"/>
          <w:sz w:val="22"/>
        </w:rPr>
        <w:t xml:space="preserve"> Washington University School of Medicine in St. Louis.</w:t>
      </w:r>
    </w:p>
    <w:p w14:paraId="771BE9CE" w14:textId="49CBC5C6" w:rsidR="00AC799D" w:rsidRDefault="00AC799D" w:rsidP="00AC799D">
      <w:pPr>
        <w:tabs>
          <w:tab w:val="left" w:pos="900"/>
        </w:tabs>
        <w:spacing w:line="255" w:lineRule="atLeast"/>
        <w:ind w:left="900" w:hanging="1980"/>
        <w:rPr>
          <w:rFonts w:ascii="Arial" w:hAnsi="Arial" w:cs="Arial"/>
          <w:color w:val="000000"/>
          <w:sz w:val="22"/>
        </w:rPr>
      </w:pPr>
    </w:p>
    <w:p w14:paraId="04E57C40" w14:textId="25F8025E" w:rsidR="00AC799D" w:rsidRDefault="00AC799D" w:rsidP="00AC799D">
      <w:pPr>
        <w:tabs>
          <w:tab w:val="left" w:pos="900"/>
        </w:tabs>
        <w:spacing w:line="255" w:lineRule="atLeast"/>
        <w:ind w:left="-1080"/>
        <w:rPr>
          <w:rFonts w:ascii="Arial" w:hAnsi="Arial" w:cs="Arial"/>
          <w:color w:val="000000"/>
          <w:sz w:val="22"/>
        </w:rPr>
      </w:pPr>
      <w:r>
        <w:rPr>
          <w:rFonts w:ascii="Arial" w:hAnsi="Arial" w:cs="Arial"/>
          <w:color w:val="000000"/>
          <w:sz w:val="22"/>
        </w:rPr>
        <w:tab/>
      </w:r>
      <w:r w:rsidRPr="00846C1A">
        <w:rPr>
          <w:rFonts w:ascii="Arial" w:hAnsi="Arial" w:cs="Arial"/>
          <w:color w:val="000000"/>
          <w:sz w:val="22"/>
        </w:rPr>
        <w:t xml:space="preserve"> </w:t>
      </w:r>
    </w:p>
    <w:p w14:paraId="367F8F9D" w14:textId="51C7EFDF" w:rsidR="00C52D42" w:rsidRDefault="00C52D42" w:rsidP="00AC799D">
      <w:pPr>
        <w:tabs>
          <w:tab w:val="left" w:pos="900"/>
        </w:tabs>
        <w:spacing w:line="255" w:lineRule="atLeast"/>
        <w:ind w:left="-1080"/>
        <w:rPr>
          <w:rFonts w:ascii="Arial" w:hAnsi="Arial" w:cs="Arial"/>
          <w:color w:val="000000"/>
          <w:sz w:val="22"/>
        </w:rPr>
      </w:pPr>
      <w:r>
        <w:rPr>
          <w:rFonts w:ascii="Arial" w:hAnsi="Arial" w:cs="Arial"/>
          <w:color w:val="000000"/>
          <w:sz w:val="22"/>
        </w:rPr>
        <w:tab/>
        <w:t xml:space="preserve">Practice patterns of evaluation for secondary stroke prevention in the Greater </w:t>
      </w:r>
      <w:r>
        <w:rPr>
          <w:rFonts w:ascii="Arial" w:hAnsi="Arial" w:cs="Arial"/>
          <w:color w:val="000000"/>
          <w:sz w:val="22"/>
        </w:rPr>
        <w:tab/>
        <w:t>Cincinnati/Northern Kentucky Region.</w:t>
      </w:r>
      <w:r w:rsidR="00A60F86">
        <w:rPr>
          <w:rFonts w:ascii="Arial" w:hAnsi="Arial" w:cs="Arial"/>
          <w:color w:val="000000"/>
          <w:sz w:val="22"/>
        </w:rPr>
        <w:t xml:space="preserve"> Supported by NIH</w:t>
      </w:r>
      <w:r w:rsidR="00425A7D">
        <w:rPr>
          <w:rFonts w:ascii="Arial" w:hAnsi="Arial" w:cs="Arial"/>
          <w:color w:val="000000"/>
          <w:sz w:val="22"/>
        </w:rPr>
        <w:t xml:space="preserve"> </w:t>
      </w:r>
      <w:r w:rsidR="00425A7D" w:rsidRPr="00425A7D">
        <w:rPr>
          <w:rFonts w:ascii="Arial" w:hAnsi="Arial" w:cs="Arial"/>
          <w:color w:val="000000"/>
          <w:sz w:val="22"/>
        </w:rPr>
        <w:t>R01NS30678.</w:t>
      </w:r>
    </w:p>
    <w:p w14:paraId="04823402" w14:textId="77777777" w:rsidR="00C52D42" w:rsidRDefault="00C52D42" w:rsidP="00AC799D">
      <w:pPr>
        <w:tabs>
          <w:tab w:val="left" w:pos="900"/>
        </w:tabs>
        <w:spacing w:line="255" w:lineRule="atLeast"/>
        <w:ind w:left="-1080"/>
        <w:rPr>
          <w:rFonts w:ascii="Arial" w:hAnsi="Arial" w:cs="Arial"/>
          <w:color w:val="000000"/>
          <w:sz w:val="22"/>
        </w:rPr>
      </w:pPr>
    </w:p>
    <w:p w14:paraId="72DC52D4" w14:textId="51C60ACF" w:rsidR="00AC799D" w:rsidRDefault="00AC799D" w:rsidP="00104A6E">
      <w:pPr>
        <w:tabs>
          <w:tab w:val="left" w:pos="900"/>
        </w:tabs>
        <w:spacing w:line="255" w:lineRule="atLeast"/>
        <w:ind w:left="900"/>
        <w:rPr>
          <w:rFonts w:ascii="Arial" w:hAnsi="Arial" w:cs="Arial"/>
          <w:color w:val="000000"/>
          <w:sz w:val="22"/>
        </w:rPr>
      </w:pPr>
      <w:r>
        <w:rPr>
          <w:rFonts w:ascii="Arial" w:hAnsi="Arial" w:cs="Arial"/>
          <w:color w:val="000000"/>
          <w:sz w:val="22"/>
        </w:rPr>
        <w:t>Mentor: Pooja Khatri, M.D.</w:t>
      </w:r>
      <w:r w:rsidR="00104A6E">
        <w:rPr>
          <w:rFonts w:ascii="Arial" w:hAnsi="Arial" w:cs="Arial"/>
          <w:color w:val="000000"/>
          <w:sz w:val="22"/>
        </w:rPr>
        <w:t>, Collaboration</w:t>
      </w:r>
      <w:r w:rsidR="00C52D42">
        <w:rPr>
          <w:rFonts w:ascii="Arial" w:hAnsi="Arial" w:cs="Arial"/>
          <w:color w:val="000000"/>
          <w:sz w:val="22"/>
        </w:rPr>
        <w:t>s</w:t>
      </w:r>
      <w:r w:rsidR="00104A6E">
        <w:rPr>
          <w:rFonts w:ascii="Arial" w:hAnsi="Arial" w:cs="Arial"/>
          <w:color w:val="000000"/>
          <w:sz w:val="22"/>
        </w:rPr>
        <w:t xml:space="preserve"> with</w:t>
      </w:r>
      <w:r w:rsidR="00104A6E" w:rsidRPr="00104A6E">
        <w:rPr>
          <w:rFonts w:ascii="Arial" w:hAnsi="Arial" w:cs="Arial"/>
          <w:color w:val="000000"/>
          <w:sz w:val="22"/>
        </w:rPr>
        <w:t xml:space="preserve"> </w:t>
      </w:r>
      <w:r w:rsidR="00104A6E" w:rsidRPr="00846C1A">
        <w:rPr>
          <w:rFonts w:ascii="Arial" w:hAnsi="Arial" w:cs="Arial"/>
          <w:color w:val="000000"/>
          <w:sz w:val="22"/>
        </w:rPr>
        <w:t>University of Cincinnati College of Medicine</w:t>
      </w:r>
      <w:r w:rsidR="00104A6E">
        <w:rPr>
          <w:rFonts w:ascii="Arial" w:hAnsi="Arial" w:cs="Arial"/>
          <w:color w:val="000000"/>
          <w:sz w:val="22"/>
        </w:rPr>
        <w:t xml:space="preserve"> Department of Neurology.</w:t>
      </w:r>
    </w:p>
    <w:p w14:paraId="7E8DB40C" w14:textId="1D41368F" w:rsidR="001817CE" w:rsidRDefault="001817CE" w:rsidP="00AC799D">
      <w:pPr>
        <w:tabs>
          <w:tab w:val="left" w:pos="900"/>
        </w:tabs>
        <w:spacing w:line="255" w:lineRule="atLeast"/>
        <w:ind w:left="-1080"/>
        <w:rPr>
          <w:rFonts w:ascii="Arial" w:hAnsi="Arial" w:cs="Arial"/>
          <w:color w:val="000000"/>
          <w:sz w:val="22"/>
        </w:rPr>
      </w:pPr>
    </w:p>
    <w:p w14:paraId="24FA5E8D" w14:textId="0DE8E9EE" w:rsidR="00B23932" w:rsidRPr="00846C1A" w:rsidRDefault="001817CE" w:rsidP="00B23932">
      <w:pPr>
        <w:tabs>
          <w:tab w:val="left" w:pos="900"/>
        </w:tabs>
        <w:spacing w:line="255" w:lineRule="atLeast"/>
        <w:ind w:left="900" w:hanging="1980"/>
        <w:rPr>
          <w:rFonts w:ascii="Arial" w:hAnsi="Arial" w:cs="Arial"/>
          <w:color w:val="000000"/>
          <w:sz w:val="22"/>
        </w:rPr>
      </w:pPr>
      <w:r>
        <w:rPr>
          <w:rFonts w:ascii="Arial" w:hAnsi="Arial" w:cs="Arial"/>
          <w:color w:val="000000"/>
          <w:sz w:val="22"/>
        </w:rPr>
        <w:t>2015 to 2020</w:t>
      </w:r>
      <w:r>
        <w:rPr>
          <w:rFonts w:ascii="Arial" w:hAnsi="Arial" w:cs="Arial"/>
          <w:color w:val="000000"/>
          <w:sz w:val="22"/>
        </w:rPr>
        <w:tab/>
        <w:t>Identi</w:t>
      </w:r>
      <w:r w:rsidR="00E23096">
        <w:rPr>
          <w:rFonts w:ascii="Arial" w:hAnsi="Arial" w:cs="Arial"/>
          <w:color w:val="000000"/>
          <w:sz w:val="22"/>
        </w:rPr>
        <w:t>fication of</w:t>
      </w:r>
      <w:r>
        <w:rPr>
          <w:rFonts w:ascii="Arial" w:hAnsi="Arial" w:cs="Arial"/>
          <w:color w:val="000000"/>
          <w:sz w:val="22"/>
        </w:rPr>
        <w:t xml:space="preserve"> acute stroke patients eligible for the POINT and </w:t>
      </w:r>
      <w:r w:rsidR="00A60F86">
        <w:rPr>
          <w:rFonts w:ascii="Arial" w:hAnsi="Arial" w:cs="Arial"/>
          <w:color w:val="000000"/>
          <w:sz w:val="22"/>
        </w:rPr>
        <w:t>Tenecteplase</w:t>
      </w:r>
      <w:r>
        <w:rPr>
          <w:rFonts w:ascii="Arial" w:hAnsi="Arial" w:cs="Arial"/>
          <w:color w:val="000000"/>
          <w:sz w:val="22"/>
        </w:rPr>
        <w:t xml:space="preserve"> Trials.</w:t>
      </w:r>
      <w:r w:rsidR="00B23932">
        <w:rPr>
          <w:rFonts w:ascii="Arial" w:hAnsi="Arial" w:cs="Arial"/>
          <w:color w:val="000000"/>
          <w:sz w:val="22"/>
        </w:rPr>
        <w:t xml:space="preserve"> Washington University School of Medicine in St. Louis.</w:t>
      </w:r>
    </w:p>
    <w:p w14:paraId="767C9E07" w14:textId="4BF56F48" w:rsidR="00A60F86" w:rsidRDefault="00A60F86" w:rsidP="00B23932">
      <w:pPr>
        <w:tabs>
          <w:tab w:val="left" w:pos="900"/>
        </w:tabs>
        <w:spacing w:line="255" w:lineRule="atLeast"/>
        <w:rPr>
          <w:rFonts w:ascii="Arial" w:hAnsi="Arial" w:cs="Arial"/>
          <w:color w:val="000000"/>
          <w:sz w:val="22"/>
        </w:rPr>
      </w:pPr>
    </w:p>
    <w:p w14:paraId="15BB7671" w14:textId="77777777" w:rsidR="00425A7D" w:rsidRDefault="00A60F86" w:rsidP="00247A7A">
      <w:pPr>
        <w:tabs>
          <w:tab w:val="left" w:pos="900"/>
        </w:tabs>
        <w:spacing w:line="255" w:lineRule="atLeast"/>
        <w:ind w:left="-1080"/>
        <w:rPr>
          <w:rFonts w:ascii="Arial" w:hAnsi="Arial" w:cs="Arial"/>
          <w:color w:val="000000"/>
          <w:sz w:val="22"/>
        </w:rPr>
      </w:pPr>
      <w:r>
        <w:rPr>
          <w:rFonts w:ascii="Arial" w:hAnsi="Arial" w:cs="Arial"/>
          <w:color w:val="000000"/>
          <w:sz w:val="22"/>
        </w:rPr>
        <w:t>2010</w:t>
      </w:r>
      <w:r w:rsidR="00425A7D" w:rsidRPr="00425A7D">
        <w:rPr>
          <w:rFonts w:ascii="Arial" w:hAnsi="Arial" w:cs="Arial"/>
          <w:color w:val="000000"/>
          <w:sz w:val="22"/>
        </w:rPr>
        <w:t xml:space="preserve"> </w:t>
      </w:r>
      <w:r w:rsidR="00425A7D">
        <w:rPr>
          <w:rFonts w:ascii="Arial" w:hAnsi="Arial" w:cs="Arial"/>
          <w:color w:val="000000"/>
          <w:sz w:val="22"/>
        </w:rPr>
        <w:tab/>
      </w:r>
      <w:r w:rsidR="00425A7D" w:rsidRPr="006131E2">
        <w:rPr>
          <w:rFonts w:ascii="Arial" w:hAnsi="Arial" w:cs="Arial"/>
          <w:color w:val="000000"/>
          <w:sz w:val="22"/>
        </w:rPr>
        <w:t>University Research Council (URC) Su</w:t>
      </w:r>
      <w:r w:rsidR="00425A7D">
        <w:rPr>
          <w:rFonts w:ascii="Arial" w:hAnsi="Arial" w:cs="Arial"/>
          <w:color w:val="000000"/>
          <w:sz w:val="22"/>
        </w:rPr>
        <w:t xml:space="preserve">mmer Fellowship, University of </w:t>
      </w:r>
    </w:p>
    <w:p w14:paraId="21BB054F" w14:textId="58A77EFD" w:rsidR="00A60F86" w:rsidRDefault="00425A7D" w:rsidP="00247A7A">
      <w:pPr>
        <w:tabs>
          <w:tab w:val="left" w:pos="900"/>
        </w:tabs>
        <w:spacing w:line="255" w:lineRule="atLeast"/>
        <w:ind w:left="-1080"/>
        <w:rPr>
          <w:rFonts w:ascii="Arial" w:hAnsi="Arial" w:cs="Arial"/>
          <w:color w:val="000000"/>
          <w:sz w:val="22"/>
        </w:rPr>
      </w:pPr>
      <w:r>
        <w:rPr>
          <w:rFonts w:ascii="Arial" w:hAnsi="Arial" w:cs="Arial"/>
          <w:color w:val="000000"/>
          <w:sz w:val="22"/>
        </w:rPr>
        <w:tab/>
      </w:r>
      <w:r w:rsidRPr="006131E2">
        <w:rPr>
          <w:rFonts w:ascii="Arial" w:hAnsi="Arial" w:cs="Arial"/>
          <w:color w:val="000000"/>
          <w:sz w:val="22"/>
        </w:rPr>
        <w:t>Cincinnati</w:t>
      </w:r>
      <w:r>
        <w:rPr>
          <w:rFonts w:ascii="Arial" w:hAnsi="Arial" w:cs="Arial"/>
          <w:color w:val="000000"/>
          <w:sz w:val="22"/>
        </w:rPr>
        <w:t>.</w:t>
      </w:r>
    </w:p>
    <w:p w14:paraId="63C4BF34" w14:textId="77777777" w:rsidR="00A60F86" w:rsidRDefault="00A60F86" w:rsidP="00247A7A">
      <w:pPr>
        <w:tabs>
          <w:tab w:val="left" w:pos="900"/>
        </w:tabs>
        <w:spacing w:line="255" w:lineRule="atLeast"/>
        <w:ind w:left="-1080"/>
        <w:rPr>
          <w:rFonts w:ascii="Arial" w:hAnsi="Arial" w:cs="Arial"/>
          <w:color w:val="000000"/>
          <w:sz w:val="22"/>
        </w:rPr>
      </w:pPr>
    </w:p>
    <w:p w14:paraId="70FCB5E9" w14:textId="54B11E59" w:rsidR="00A60F86" w:rsidRDefault="00A60F86" w:rsidP="00A60F86">
      <w:pPr>
        <w:tabs>
          <w:tab w:val="left" w:pos="900"/>
        </w:tabs>
        <w:spacing w:line="255" w:lineRule="atLeast"/>
        <w:ind w:left="900" w:hanging="1980"/>
        <w:rPr>
          <w:rFonts w:ascii="Arial" w:hAnsi="Arial" w:cs="Arial"/>
          <w:color w:val="000000"/>
          <w:sz w:val="22"/>
        </w:rPr>
      </w:pPr>
      <w:r>
        <w:rPr>
          <w:rFonts w:ascii="Arial" w:hAnsi="Arial" w:cs="Arial"/>
          <w:color w:val="000000"/>
          <w:sz w:val="22"/>
        </w:rPr>
        <w:t>2005 to 200</w:t>
      </w:r>
      <w:r w:rsidR="00E23096">
        <w:rPr>
          <w:rFonts w:ascii="Arial" w:hAnsi="Arial" w:cs="Arial"/>
          <w:color w:val="000000"/>
          <w:sz w:val="22"/>
        </w:rPr>
        <w:t>7</w:t>
      </w:r>
      <w:r w:rsidRPr="00A60F86">
        <w:rPr>
          <w:rFonts w:ascii="Arial" w:hAnsi="Arial" w:cs="Arial"/>
          <w:color w:val="000000"/>
          <w:sz w:val="22"/>
        </w:rPr>
        <w:t xml:space="preserve"> </w:t>
      </w:r>
      <w:r>
        <w:rPr>
          <w:rFonts w:ascii="Arial" w:hAnsi="Arial" w:cs="Arial"/>
          <w:color w:val="000000"/>
          <w:sz w:val="22"/>
        </w:rPr>
        <w:tab/>
        <w:t xml:space="preserve">Trainee, </w:t>
      </w:r>
      <w:r w:rsidRPr="006131E2">
        <w:rPr>
          <w:rFonts w:ascii="Arial" w:hAnsi="Arial" w:cs="Arial"/>
          <w:color w:val="000000"/>
          <w:sz w:val="22"/>
        </w:rPr>
        <w:t xml:space="preserve">Neuroscience Graduate Program Training Grant (NIH </w:t>
      </w:r>
      <w:r w:rsidRPr="006131E2">
        <w:rPr>
          <w:rFonts w:ascii="Arial" w:hAnsi="Arial"/>
          <w:sz w:val="22"/>
        </w:rPr>
        <w:t>T32NS007453)</w:t>
      </w:r>
      <w:r w:rsidRPr="006131E2">
        <w:rPr>
          <w:rFonts w:ascii="Arial" w:hAnsi="Arial" w:cs="Arial"/>
          <w:color w:val="000000"/>
          <w:sz w:val="22"/>
        </w:rPr>
        <w:t>, University of Cincinnati</w:t>
      </w:r>
      <w:r w:rsidR="00425A7D">
        <w:rPr>
          <w:rFonts w:ascii="Arial" w:hAnsi="Arial" w:cs="Arial"/>
          <w:color w:val="000000"/>
          <w:sz w:val="22"/>
        </w:rPr>
        <w:t>.</w:t>
      </w:r>
    </w:p>
    <w:p w14:paraId="6FB380F6" w14:textId="77777777" w:rsidR="000F02F6" w:rsidRDefault="000F02F6" w:rsidP="00425A7D">
      <w:pPr>
        <w:tabs>
          <w:tab w:val="left" w:pos="900"/>
        </w:tabs>
        <w:spacing w:line="255" w:lineRule="atLeast"/>
        <w:rPr>
          <w:rFonts w:ascii="Arial" w:hAnsi="Arial" w:cs="Arial"/>
          <w:color w:val="000000"/>
          <w:sz w:val="22"/>
        </w:rPr>
      </w:pPr>
    </w:p>
    <w:p w14:paraId="11F98C59" w14:textId="7F5C636D" w:rsidR="00E82EF2" w:rsidRPr="00A63AB1" w:rsidRDefault="00E82EF2" w:rsidP="00A63AB1">
      <w:pPr>
        <w:tabs>
          <w:tab w:val="left" w:pos="900"/>
        </w:tabs>
        <w:spacing w:line="255" w:lineRule="atLeast"/>
        <w:ind w:left="900" w:hanging="1980"/>
        <w:rPr>
          <w:rFonts w:ascii="Arial" w:hAnsi="Arial" w:cs="Arial"/>
          <w:color w:val="000000"/>
          <w:sz w:val="22"/>
        </w:rPr>
      </w:pPr>
      <w:r w:rsidRPr="006131E2">
        <w:rPr>
          <w:rFonts w:ascii="Arial" w:hAnsi="Arial" w:cs="Arial"/>
          <w:b/>
          <w:color w:val="000000"/>
          <w:sz w:val="22"/>
        </w:rPr>
        <w:t>Teaching Experience</w:t>
      </w:r>
    </w:p>
    <w:p w14:paraId="2D89E97B" w14:textId="77777777" w:rsidR="00E82EF2" w:rsidRPr="006131E2" w:rsidRDefault="00E82EF2" w:rsidP="00E82EF2">
      <w:pPr>
        <w:tabs>
          <w:tab w:val="left" w:pos="900"/>
        </w:tabs>
        <w:spacing w:line="255" w:lineRule="atLeast"/>
        <w:ind w:left="-1080"/>
        <w:rPr>
          <w:rFonts w:ascii="Arial" w:hAnsi="Arial" w:cs="Arial"/>
          <w:b/>
          <w:color w:val="000000"/>
          <w:sz w:val="22"/>
        </w:rPr>
      </w:pPr>
    </w:p>
    <w:p w14:paraId="512CCDAD" w14:textId="2AD7C092" w:rsidR="00216AA7" w:rsidRDefault="00216AA7" w:rsidP="00131156">
      <w:pPr>
        <w:tabs>
          <w:tab w:val="left" w:pos="900"/>
        </w:tabs>
        <w:spacing w:line="255" w:lineRule="atLeast"/>
        <w:ind w:left="900" w:hanging="1980"/>
        <w:rPr>
          <w:rFonts w:ascii="Arial" w:hAnsi="Arial" w:cs="Arial"/>
          <w:color w:val="000000"/>
          <w:sz w:val="22"/>
        </w:rPr>
      </w:pPr>
      <w:r>
        <w:rPr>
          <w:rFonts w:ascii="Arial" w:hAnsi="Arial" w:cs="Arial"/>
          <w:color w:val="000000"/>
          <w:sz w:val="22"/>
        </w:rPr>
        <w:t>2022 to Present</w:t>
      </w:r>
      <w:r>
        <w:rPr>
          <w:rFonts w:ascii="Arial" w:hAnsi="Arial" w:cs="Arial"/>
          <w:color w:val="000000"/>
          <w:sz w:val="22"/>
        </w:rPr>
        <w:tab/>
        <w:t>Clinical training of Advanced Practice Providers</w:t>
      </w:r>
      <w:r w:rsidR="00DA548D">
        <w:rPr>
          <w:rFonts w:ascii="Arial" w:hAnsi="Arial" w:cs="Arial"/>
          <w:color w:val="000000"/>
          <w:sz w:val="22"/>
        </w:rPr>
        <w:t xml:space="preserve"> and Medical First Responders</w:t>
      </w:r>
      <w:r w:rsidR="003F4703">
        <w:rPr>
          <w:rFonts w:ascii="Arial" w:hAnsi="Arial" w:cs="Arial"/>
          <w:color w:val="000000"/>
          <w:sz w:val="22"/>
        </w:rPr>
        <w:t xml:space="preserve">, </w:t>
      </w:r>
      <w:r w:rsidR="003F4703" w:rsidRPr="003F4703">
        <w:rPr>
          <w:rFonts w:ascii="Arial" w:hAnsi="Arial" w:cs="Arial"/>
          <w:i/>
          <w:iCs/>
          <w:color w:val="000000"/>
          <w:sz w:val="22"/>
        </w:rPr>
        <w:t>ad hoc</w:t>
      </w:r>
      <w:r w:rsidR="003F4703">
        <w:rPr>
          <w:rFonts w:ascii="Arial" w:hAnsi="Arial" w:cs="Arial"/>
          <w:color w:val="000000"/>
          <w:sz w:val="22"/>
        </w:rPr>
        <w:t xml:space="preserve"> formal didactics (interactive lectures)</w:t>
      </w:r>
      <w:r>
        <w:rPr>
          <w:rFonts w:ascii="Arial" w:hAnsi="Arial" w:cs="Arial"/>
          <w:color w:val="000000"/>
          <w:sz w:val="22"/>
        </w:rPr>
        <w:t>, St. Anthony Hospital</w:t>
      </w:r>
      <w:r w:rsidR="00A576E4">
        <w:rPr>
          <w:rFonts w:ascii="Arial" w:hAnsi="Arial" w:cs="Arial"/>
          <w:color w:val="000000"/>
          <w:sz w:val="22"/>
        </w:rPr>
        <w:t>, Lakewood, CO.</w:t>
      </w:r>
    </w:p>
    <w:p w14:paraId="7EDEB54F" w14:textId="77777777" w:rsidR="00216AA7" w:rsidRDefault="00216AA7" w:rsidP="00131156">
      <w:pPr>
        <w:tabs>
          <w:tab w:val="left" w:pos="900"/>
        </w:tabs>
        <w:spacing w:line="255" w:lineRule="atLeast"/>
        <w:ind w:left="900" w:hanging="1980"/>
        <w:rPr>
          <w:rFonts w:ascii="Arial" w:hAnsi="Arial" w:cs="Arial"/>
          <w:color w:val="000000"/>
          <w:sz w:val="22"/>
        </w:rPr>
      </w:pPr>
    </w:p>
    <w:p w14:paraId="666B2A7D" w14:textId="278BCF92" w:rsidR="006B0819" w:rsidRDefault="006B0819" w:rsidP="00131156">
      <w:pPr>
        <w:tabs>
          <w:tab w:val="left" w:pos="900"/>
        </w:tabs>
        <w:spacing w:line="255" w:lineRule="atLeast"/>
        <w:ind w:left="900" w:hanging="1980"/>
        <w:rPr>
          <w:rFonts w:ascii="Arial" w:hAnsi="Arial" w:cs="Arial"/>
          <w:color w:val="000000"/>
          <w:sz w:val="22"/>
        </w:rPr>
      </w:pPr>
      <w:r>
        <w:rPr>
          <w:rFonts w:ascii="Arial" w:hAnsi="Arial" w:cs="Arial"/>
          <w:color w:val="000000"/>
          <w:sz w:val="22"/>
        </w:rPr>
        <w:t>2019</w:t>
      </w:r>
      <w:r>
        <w:rPr>
          <w:rFonts w:ascii="Arial" w:hAnsi="Arial" w:cs="Arial"/>
          <w:color w:val="000000"/>
          <w:sz w:val="22"/>
        </w:rPr>
        <w:tab/>
        <w:t xml:space="preserve">Chair, </w:t>
      </w:r>
      <w:r w:rsidR="00216AA7">
        <w:rPr>
          <w:rFonts w:ascii="Arial" w:hAnsi="Arial" w:cs="Arial"/>
          <w:color w:val="000000"/>
          <w:sz w:val="22"/>
        </w:rPr>
        <w:t xml:space="preserve">CME course in Neurology, </w:t>
      </w:r>
      <w:r>
        <w:rPr>
          <w:rFonts w:ascii="Arial" w:hAnsi="Arial" w:cs="Arial"/>
          <w:color w:val="000000"/>
          <w:sz w:val="22"/>
        </w:rPr>
        <w:t xml:space="preserve">Washington University </w:t>
      </w:r>
      <w:r w:rsidR="00216AA7">
        <w:rPr>
          <w:rFonts w:ascii="Arial" w:hAnsi="Arial" w:cs="Arial"/>
          <w:color w:val="000000"/>
          <w:sz w:val="22"/>
        </w:rPr>
        <w:t xml:space="preserve">School of Medicine </w:t>
      </w:r>
      <w:r>
        <w:rPr>
          <w:rFonts w:ascii="Arial" w:hAnsi="Arial" w:cs="Arial"/>
          <w:color w:val="000000"/>
          <w:sz w:val="22"/>
        </w:rPr>
        <w:t>in St. Louis</w:t>
      </w:r>
      <w:r w:rsidR="00216AA7">
        <w:rPr>
          <w:rFonts w:ascii="Arial" w:hAnsi="Arial" w:cs="Arial"/>
          <w:color w:val="000000"/>
          <w:sz w:val="22"/>
        </w:rPr>
        <w:t>.</w:t>
      </w:r>
    </w:p>
    <w:p w14:paraId="58544442" w14:textId="77777777" w:rsidR="00764E74" w:rsidRDefault="00764E74" w:rsidP="00131156">
      <w:pPr>
        <w:tabs>
          <w:tab w:val="left" w:pos="900"/>
        </w:tabs>
        <w:spacing w:line="255" w:lineRule="atLeast"/>
        <w:ind w:left="900" w:hanging="1980"/>
        <w:rPr>
          <w:rFonts w:ascii="Arial" w:hAnsi="Arial" w:cs="Arial"/>
          <w:color w:val="000000"/>
          <w:sz w:val="22"/>
        </w:rPr>
      </w:pPr>
    </w:p>
    <w:p w14:paraId="33768A4D" w14:textId="77777777" w:rsidR="00216AA7" w:rsidRDefault="000E6627" w:rsidP="00216AA7">
      <w:pPr>
        <w:tabs>
          <w:tab w:val="left" w:pos="900"/>
        </w:tabs>
        <w:spacing w:line="255" w:lineRule="atLeast"/>
        <w:ind w:left="900" w:hanging="1980"/>
        <w:rPr>
          <w:rFonts w:ascii="Arial" w:hAnsi="Arial" w:cs="Arial"/>
          <w:color w:val="000000"/>
          <w:sz w:val="22"/>
        </w:rPr>
      </w:pPr>
      <w:r>
        <w:rPr>
          <w:rFonts w:ascii="Arial" w:hAnsi="Arial" w:cs="Arial"/>
          <w:color w:val="000000"/>
          <w:sz w:val="22"/>
        </w:rPr>
        <w:t xml:space="preserve">2018 to </w:t>
      </w:r>
      <w:r w:rsidR="00197311">
        <w:rPr>
          <w:rFonts w:ascii="Arial" w:hAnsi="Arial" w:cs="Arial"/>
          <w:color w:val="000000"/>
          <w:sz w:val="22"/>
        </w:rPr>
        <w:t>2020</w:t>
      </w:r>
      <w:r>
        <w:rPr>
          <w:rFonts w:ascii="Arial" w:hAnsi="Arial" w:cs="Arial"/>
          <w:color w:val="000000"/>
          <w:sz w:val="22"/>
        </w:rPr>
        <w:tab/>
        <w:t xml:space="preserve">Chair, Neurology Resident Morning Report. </w:t>
      </w:r>
      <w:r w:rsidR="00216AA7">
        <w:rPr>
          <w:rFonts w:ascii="Arial" w:hAnsi="Arial" w:cs="Arial"/>
          <w:color w:val="000000"/>
          <w:sz w:val="22"/>
        </w:rPr>
        <w:t>Washington University School of Medicine in St. Louis.</w:t>
      </w:r>
    </w:p>
    <w:p w14:paraId="7DA596F7" w14:textId="65A47793" w:rsidR="000E6627" w:rsidRDefault="000E6627" w:rsidP="00131156">
      <w:pPr>
        <w:tabs>
          <w:tab w:val="left" w:pos="900"/>
        </w:tabs>
        <w:spacing w:line="255" w:lineRule="atLeast"/>
        <w:ind w:left="900" w:hanging="1980"/>
        <w:rPr>
          <w:rFonts w:ascii="Arial" w:hAnsi="Arial" w:cs="Arial"/>
          <w:color w:val="000000"/>
          <w:sz w:val="22"/>
        </w:rPr>
      </w:pPr>
    </w:p>
    <w:p w14:paraId="05C3964D" w14:textId="34988C28" w:rsidR="00131156" w:rsidRPr="006131E2" w:rsidRDefault="00F571EE" w:rsidP="00216AA7">
      <w:pPr>
        <w:tabs>
          <w:tab w:val="left" w:pos="900"/>
        </w:tabs>
        <w:spacing w:line="255" w:lineRule="atLeast"/>
        <w:ind w:left="900" w:hanging="1980"/>
        <w:rPr>
          <w:rFonts w:ascii="Arial" w:hAnsi="Arial" w:cs="Arial"/>
          <w:color w:val="000000"/>
          <w:sz w:val="22"/>
        </w:rPr>
      </w:pPr>
      <w:r>
        <w:rPr>
          <w:rFonts w:ascii="Arial" w:hAnsi="Arial" w:cs="Arial"/>
          <w:color w:val="000000"/>
          <w:sz w:val="22"/>
        </w:rPr>
        <w:t xml:space="preserve">2015 to </w:t>
      </w:r>
      <w:r w:rsidR="00197311">
        <w:rPr>
          <w:rFonts w:ascii="Arial" w:hAnsi="Arial" w:cs="Arial"/>
          <w:color w:val="000000"/>
          <w:sz w:val="22"/>
        </w:rPr>
        <w:t>2020</w:t>
      </w:r>
      <w:r w:rsidR="00131156">
        <w:rPr>
          <w:rFonts w:ascii="Arial" w:hAnsi="Arial" w:cs="Arial"/>
          <w:color w:val="000000"/>
          <w:sz w:val="22"/>
        </w:rPr>
        <w:tab/>
      </w:r>
      <w:r w:rsidR="006677ED">
        <w:rPr>
          <w:rFonts w:ascii="Arial" w:hAnsi="Arial" w:cs="Arial"/>
          <w:color w:val="000000"/>
          <w:sz w:val="22"/>
        </w:rPr>
        <w:t xml:space="preserve">Preclinical Medical Student Education in Neurology. </w:t>
      </w:r>
      <w:r w:rsidR="00131156">
        <w:rPr>
          <w:rFonts w:ascii="Arial" w:hAnsi="Arial" w:cs="Arial"/>
          <w:color w:val="000000"/>
          <w:sz w:val="22"/>
        </w:rPr>
        <w:t>Office of Medical Student Education</w:t>
      </w:r>
      <w:r w:rsidR="00216AA7">
        <w:rPr>
          <w:rFonts w:ascii="Arial" w:hAnsi="Arial" w:cs="Arial"/>
          <w:color w:val="000000"/>
          <w:sz w:val="22"/>
        </w:rPr>
        <w:t>.</w:t>
      </w:r>
      <w:r w:rsidR="00131156">
        <w:rPr>
          <w:rFonts w:ascii="Arial" w:hAnsi="Arial" w:cs="Arial"/>
          <w:color w:val="000000"/>
          <w:sz w:val="22"/>
        </w:rPr>
        <w:t xml:space="preserve"> </w:t>
      </w:r>
      <w:r w:rsidR="00216AA7">
        <w:rPr>
          <w:rFonts w:ascii="Arial" w:hAnsi="Arial" w:cs="Arial"/>
          <w:color w:val="000000"/>
          <w:sz w:val="22"/>
        </w:rPr>
        <w:t>Washington University School of Medicine in St. Louis.</w:t>
      </w:r>
    </w:p>
    <w:p w14:paraId="06286FC1" w14:textId="77777777" w:rsidR="006677ED" w:rsidRDefault="006677ED" w:rsidP="006677ED">
      <w:pPr>
        <w:tabs>
          <w:tab w:val="left" w:pos="900"/>
        </w:tabs>
        <w:spacing w:line="255" w:lineRule="atLeast"/>
        <w:ind w:left="900" w:hanging="1980"/>
        <w:rPr>
          <w:rFonts w:ascii="Arial" w:hAnsi="Arial" w:cs="Arial"/>
          <w:color w:val="000000"/>
          <w:sz w:val="22"/>
        </w:rPr>
      </w:pPr>
    </w:p>
    <w:p w14:paraId="108CE6A7" w14:textId="77777777" w:rsidR="006677ED" w:rsidRDefault="00131156" w:rsidP="006677ED">
      <w:pPr>
        <w:tabs>
          <w:tab w:val="left" w:pos="900"/>
        </w:tabs>
        <w:spacing w:line="255" w:lineRule="atLeast"/>
        <w:ind w:left="900" w:hanging="1980"/>
        <w:rPr>
          <w:rFonts w:ascii="Arial" w:hAnsi="Arial" w:cs="Arial"/>
          <w:color w:val="000000"/>
          <w:sz w:val="22"/>
        </w:rPr>
      </w:pPr>
      <w:r w:rsidRPr="006131E2">
        <w:rPr>
          <w:rFonts w:ascii="Arial" w:hAnsi="Arial" w:cs="Arial"/>
          <w:color w:val="000000"/>
          <w:sz w:val="22"/>
        </w:rPr>
        <w:t xml:space="preserve">2010 to </w:t>
      </w:r>
      <w:r>
        <w:rPr>
          <w:rFonts w:ascii="Arial" w:hAnsi="Arial" w:cs="Arial"/>
          <w:color w:val="000000"/>
          <w:sz w:val="22"/>
        </w:rPr>
        <w:t>2013</w:t>
      </w:r>
      <w:r w:rsidRPr="006131E2">
        <w:rPr>
          <w:rFonts w:ascii="Arial" w:hAnsi="Arial" w:cs="Arial"/>
          <w:color w:val="000000"/>
          <w:sz w:val="22"/>
        </w:rPr>
        <w:tab/>
        <w:t xml:space="preserve">Instructor, USMLE Step 1 Board Review Course, University of Cincinnati </w:t>
      </w:r>
    </w:p>
    <w:p w14:paraId="269CE764" w14:textId="77777777" w:rsidR="006677ED" w:rsidRDefault="006677ED" w:rsidP="006677ED">
      <w:pPr>
        <w:tabs>
          <w:tab w:val="left" w:pos="900"/>
        </w:tabs>
        <w:spacing w:line="255" w:lineRule="atLeast"/>
        <w:ind w:left="900" w:hanging="1980"/>
        <w:rPr>
          <w:rFonts w:ascii="Arial" w:hAnsi="Arial" w:cs="Arial"/>
          <w:color w:val="000000"/>
          <w:sz w:val="22"/>
        </w:rPr>
      </w:pPr>
    </w:p>
    <w:p w14:paraId="2D1F1D3E" w14:textId="0DB22454" w:rsidR="00131156" w:rsidRDefault="006677ED" w:rsidP="006677ED">
      <w:pPr>
        <w:tabs>
          <w:tab w:val="left" w:pos="900"/>
        </w:tabs>
        <w:spacing w:line="255" w:lineRule="atLeast"/>
        <w:ind w:left="900" w:hanging="1980"/>
        <w:rPr>
          <w:rFonts w:ascii="Arial" w:hAnsi="Arial" w:cs="Arial"/>
          <w:color w:val="000000"/>
          <w:sz w:val="22"/>
        </w:rPr>
      </w:pPr>
      <w:r>
        <w:rPr>
          <w:rFonts w:ascii="Arial" w:hAnsi="Arial" w:cs="Arial"/>
          <w:color w:val="000000"/>
          <w:sz w:val="22"/>
        </w:rPr>
        <w:t>2010 to 2013</w:t>
      </w:r>
      <w:r>
        <w:rPr>
          <w:rFonts w:ascii="Arial" w:hAnsi="Arial" w:cs="Arial"/>
          <w:color w:val="000000"/>
          <w:sz w:val="22"/>
        </w:rPr>
        <w:tab/>
        <w:t xml:space="preserve">Instructor, The Princeton Review® of Ohio, General Chemistry for the MCAT, Cincinnati, OH </w:t>
      </w:r>
      <w:r w:rsidR="00131156" w:rsidRPr="006131E2">
        <w:rPr>
          <w:rFonts w:ascii="Arial" w:hAnsi="Arial" w:cs="Arial"/>
          <w:color w:val="000000"/>
          <w:sz w:val="22"/>
        </w:rPr>
        <w:t>College of Medicine</w:t>
      </w:r>
    </w:p>
    <w:p w14:paraId="6C65C19D" w14:textId="77777777" w:rsidR="006677ED" w:rsidRDefault="006677ED" w:rsidP="006677ED">
      <w:pPr>
        <w:tabs>
          <w:tab w:val="left" w:pos="900"/>
        </w:tabs>
        <w:spacing w:line="255" w:lineRule="atLeast"/>
        <w:ind w:left="900" w:hanging="1980"/>
        <w:rPr>
          <w:rFonts w:ascii="Arial" w:hAnsi="Arial" w:cs="Arial"/>
          <w:color w:val="000000"/>
          <w:sz w:val="22"/>
        </w:rPr>
      </w:pPr>
    </w:p>
    <w:p w14:paraId="29859155" w14:textId="77777777" w:rsidR="006677ED" w:rsidRPr="006131E2" w:rsidRDefault="006677ED" w:rsidP="006677ED">
      <w:pPr>
        <w:tabs>
          <w:tab w:val="left" w:pos="900"/>
        </w:tabs>
        <w:spacing w:line="255" w:lineRule="atLeast"/>
        <w:ind w:left="900" w:hanging="1980"/>
        <w:rPr>
          <w:rFonts w:ascii="Arial" w:hAnsi="Arial" w:cs="Arial"/>
          <w:color w:val="000000"/>
          <w:sz w:val="22"/>
        </w:rPr>
      </w:pPr>
      <w:r>
        <w:rPr>
          <w:rFonts w:ascii="Arial" w:hAnsi="Arial" w:cs="Arial"/>
          <w:color w:val="000000"/>
          <w:sz w:val="22"/>
        </w:rPr>
        <w:t>2008</w:t>
      </w:r>
      <w:r w:rsidRPr="006131E2">
        <w:rPr>
          <w:rFonts w:ascii="Arial" w:hAnsi="Arial" w:cs="Arial"/>
          <w:color w:val="000000"/>
          <w:sz w:val="22"/>
        </w:rPr>
        <w:t xml:space="preserve"> to </w:t>
      </w:r>
      <w:r>
        <w:rPr>
          <w:rFonts w:ascii="Arial" w:hAnsi="Arial" w:cs="Arial"/>
          <w:color w:val="000000"/>
          <w:sz w:val="22"/>
        </w:rPr>
        <w:t>2013</w:t>
      </w:r>
      <w:r w:rsidRPr="006131E2">
        <w:rPr>
          <w:rFonts w:ascii="Arial" w:hAnsi="Arial" w:cs="Arial"/>
          <w:color w:val="000000"/>
          <w:sz w:val="22"/>
        </w:rPr>
        <w:tab/>
        <w:t>Tutor, University of Cincinnati College of Medicine. Courses tutored: Brain and Behavior I and II; Molecular Biology of the Cell II; Medical Biochemistry and Human Genetics; Medical Physiology; Principles of Pathology; Medical Pharmacology; Medical Microbiology and Immunology</w:t>
      </w:r>
    </w:p>
    <w:p w14:paraId="414E7AA8" w14:textId="77777777" w:rsidR="006677ED" w:rsidRDefault="006677ED" w:rsidP="006677ED">
      <w:pPr>
        <w:tabs>
          <w:tab w:val="left" w:pos="900"/>
        </w:tabs>
        <w:spacing w:line="255" w:lineRule="atLeast"/>
        <w:ind w:left="900" w:hanging="1980"/>
        <w:rPr>
          <w:rFonts w:ascii="Arial" w:hAnsi="Arial" w:cs="Arial"/>
          <w:color w:val="000000"/>
          <w:sz w:val="22"/>
        </w:rPr>
      </w:pPr>
    </w:p>
    <w:p w14:paraId="4478277D" w14:textId="77777777" w:rsidR="006677ED" w:rsidRPr="006131E2" w:rsidRDefault="006677ED" w:rsidP="006677ED">
      <w:pPr>
        <w:tabs>
          <w:tab w:val="left" w:pos="900"/>
        </w:tabs>
        <w:spacing w:line="255" w:lineRule="atLeast"/>
        <w:ind w:left="900" w:hanging="1980"/>
        <w:rPr>
          <w:rFonts w:ascii="Arial" w:hAnsi="Arial" w:cs="Arial"/>
          <w:color w:val="000000"/>
          <w:sz w:val="22"/>
        </w:rPr>
      </w:pPr>
      <w:r w:rsidRPr="006131E2">
        <w:rPr>
          <w:rFonts w:ascii="Arial" w:hAnsi="Arial" w:cs="Arial"/>
          <w:color w:val="000000"/>
          <w:sz w:val="22"/>
        </w:rPr>
        <w:lastRenderedPageBreak/>
        <w:t>2008 and 2009</w:t>
      </w:r>
      <w:r w:rsidRPr="006131E2">
        <w:rPr>
          <w:rFonts w:ascii="Arial" w:hAnsi="Arial" w:cs="Arial"/>
          <w:color w:val="000000"/>
          <w:sz w:val="22"/>
        </w:rPr>
        <w:tab/>
        <w:t>Teaching Assistant, Health Careers Exploration Program, University of Cincinnati College of Medicine</w:t>
      </w:r>
    </w:p>
    <w:p w14:paraId="508FCC76" w14:textId="77777777" w:rsidR="006677ED" w:rsidRDefault="006677ED" w:rsidP="006677ED">
      <w:pPr>
        <w:tabs>
          <w:tab w:val="left" w:pos="900"/>
        </w:tabs>
        <w:spacing w:line="255" w:lineRule="atLeast"/>
        <w:ind w:left="900" w:hanging="1980"/>
        <w:rPr>
          <w:rFonts w:ascii="Arial" w:hAnsi="Arial" w:cs="Arial"/>
          <w:color w:val="000000"/>
          <w:sz w:val="22"/>
        </w:rPr>
      </w:pPr>
    </w:p>
    <w:p w14:paraId="1E372B4E" w14:textId="77777777" w:rsidR="006677ED" w:rsidRDefault="006677ED" w:rsidP="000B1F62">
      <w:pPr>
        <w:tabs>
          <w:tab w:val="left" w:pos="900"/>
        </w:tabs>
        <w:spacing w:line="255" w:lineRule="atLeast"/>
        <w:ind w:left="907" w:hanging="1987"/>
        <w:rPr>
          <w:rFonts w:ascii="Arial" w:hAnsi="Arial" w:cs="Arial"/>
          <w:color w:val="000000"/>
          <w:sz w:val="22"/>
        </w:rPr>
      </w:pPr>
      <w:r w:rsidRPr="006131E2">
        <w:rPr>
          <w:rFonts w:ascii="Arial" w:hAnsi="Arial" w:cs="Arial"/>
          <w:color w:val="000000"/>
          <w:sz w:val="22"/>
        </w:rPr>
        <w:t>2008</w:t>
      </w:r>
      <w:r w:rsidRPr="006131E2">
        <w:rPr>
          <w:rFonts w:ascii="Arial" w:hAnsi="Arial" w:cs="Arial"/>
          <w:color w:val="000000"/>
          <w:sz w:val="22"/>
        </w:rPr>
        <w:tab/>
        <w:t>Teaching Assistant, Medical Student Brain and Behavior I Laboratory, University of Cincinnati College of Medicine</w:t>
      </w:r>
    </w:p>
    <w:p w14:paraId="1C732419" w14:textId="77777777" w:rsidR="006677ED" w:rsidRDefault="006677ED" w:rsidP="006677ED">
      <w:pPr>
        <w:tabs>
          <w:tab w:val="left" w:pos="900"/>
        </w:tabs>
        <w:spacing w:line="255" w:lineRule="atLeast"/>
        <w:ind w:left="900" w:hanging="1980"/>
        <w:rPr>
          <w:rFonts w:ascii="Arial" w:hAnsi="Arial" w:cs="Arial"/>
          <w:color w:val="000000"/>
          <w:sz w:val="22"/>
        </w:rPr>
      </w:pPr>
    </w:p>
    <w:p w14:paraId="1690F27F" w14:textId="77777777" w:rsidR="00743B53" w:rsidRDefault="006677ED" w:rsidP="00743B53">
      <w:pPr>
        <w:tabs>
          <w:tab w:val="left" w:pos="900"/>
        </w:tabs>
        <w:spacing w:line="255" w:lineRule="atLeast"/>
        <w:ind w:left="900" w:hanging="1980"/>
        <w:rPr>
          <w:rFonts w:ascii="Arial" w:hAnsi="Arial"/>
          <w:color w:val="000000"/>
          <w:sz w:val="22"/>
        </w:rPr>
      </w:pPr>
      <w:r w:rsidRPr="006131E2">
        <w:rPr>
          <w:rFonts w:ascii="Arial" w:hAnsi="Arial" w:cs="Arial"/>
          <w:color w:val="000000"/>
          <w:sz w:val="22"/>
        </w:rPr>
        <w:t xml:space="preserve">2006-7; 2010 </w:t>
      </w:r>
      <w:r w:rsidRPr="006131E2">
        <w:rPr>
          <w:rFonts w:ascii="Arial" w:hAnsi="Arial" w:cs="Arial"/>
          <w:color w:val="000000"/>
          <w:sz w:val="22"/>
        </w:rPr>
        <w:tab/>
        <w:t xml:space="preserve">Teaching Assistant, </w:t>
      </w:r>
      <w:r w:rsidRPr="006131E2">
        <w:rPr>
          <w:rFonts w:ascii="Arial" w:hAnsi="Arial"/>
          <w:color w:val="000000"/>
          <w:sz w:val="22"/>
        </w:rPr>
        <w:t>Howard Hughes Excellence in Science Education and Learning Program, University of Cincinnati College of Medicine</w:t>
      </w:r>
    </w:p>
    <w:p w14:paraId="135BA96A" w14:textId="77777777" w:rsidR="005848CB" w:rsidRDefault="005848CB" w:rsidP="00743B53">
      <w:pPr>
        <w:tabs>
          <w:tab w:val="left" w:pos="900"/>
        </w:tabs>
        <w:spacing w:line="255" w:lineRule="atLeast"/>
        <w:ind w:left="900" w:hanging="1980"/>
        <w:rPr>
          <w:rFonts w:ascii="Arial" w:hAnsi="Arial" w:cs="Arial"/>
          <w:b/>
          <w:color w:val="000000"/>
          <w:sz w:val="22"/>
        </w:rPr>
      </w:pPr>
    </w:p>
    <w:p w14:paraId="442FD25E" w14:textId="5F387133" w:rsidR="000B1F62" w:rsidRPr="00743B53" w:rsidRDefault="000B1F62" w:rsidP="00743B53">
      <w:pPr>
        <w:tabs>
          <w:tab w:val="left" w:pos="900"/>
        </w:tabs>
        <w:spacing w:line="255" w:lineRule="atLeast"/>
        <w:ind w:left="900" w:hanging="1980"/>
        <w:rPr>
          <w:rFonts w:ascii="Arial" w:hAnsi="Arial" w:cs="Arial"/>
          <w:color w:val="000000"/>
          <w:sz w:val="22"/>
        </w:rPr>
      </w:pPr>
      <w:r>
        <w:rPr>
          <w:rFonts w:ascii="Arial" w:hAnsi="Arial" w:cs="Arial"/>
          <w:b/>
          <w:color w:val="000000"/>
          <w:sz w:val="22"/>
        </w:rPr>
        <w:t>Volunteer Work (Recent)</w:t>
      </w:r>
    </w:p>
    <w:p w14:paraId="716DE911" w14:textId="77777777" w:rsidR="00E23096" w:rsidRDefault="00E23096" w:rsidP="000B1F62">
      <w:pPr>
        <w:tabs>
          <w:tab w:val="left" w:pos="907"/>
        </w:tabs>
        <w:spacing w:line="255" w:lineRule="atLeast"/>
        <w:ind w:left="900" w:hanging="1980"/>
        <w:rPr>
          <w:rFonts w:ascii="Arial" w:hAnsi="Arial" w:cs="Arial"/>
          <w:bCs/>
          <w:color w:val="000000"/>
          <w:sz w:val="22"/>
        </w:rPr>
      </w:pPr>
    </w:p>
    <w:p w14:paraId="6BA0DF23" w14:textId="3B63027D" w:rsidR="000B1F62" w:rsidRDefault="000B1F62" w:rsidP="000B1F62">
      <w:pPr>
        <w:tabs>
          <w:tab w:val="left" w:pos="907"/>
        </w:tabs>
        <w:spacing w:line="255" w:lineRule="atLeast"/>
        <w:ind w:left="900" w:hanging="1980"/>
        <w:rPr>
          <w:rFonts w:ascii="Arial" w:hAnsi="Arial" w:cs="Arial"/>
          <w:bCs/>
          <w:color w:val="000000"/>
          <w:sz w:val="22"/>
        </w:rPr>
      </w:pPr>
      <w:r>
        <w:rPr>
          <w:rFonts w:ascii="Arial" w:hAnsi="Arial" w:cs="Arial"/>
          <w:bCs/>
          <w:color w:val="000000"/>
          <w:sz w:val="22"/>
        </w:rPr>
        <w:t>2022 to Present</w:t>
      </w:r>
      <w:r>
        <w:rPr>
          <w:rFonts w:ascii="Arial" w:hAnsi="Arial" w:cs="Arial"/>
          <w:bCs/>
          <w:color w:val="000000"/>
          <w:sz w:val="22"/>
        </w:rPr>
        <w:tab/>
      </w:r>
      <w:r>
        <w:rPr>
          <w:rFonts w:ascii="Arial" w:hAnsi="Arial" w:cs="Arial"/>
          <w:bCs/>
          <w:color w:val="000000"/>
          <w:sz w:val="22"/>
        </w:rPr>
        <w:tab/>
        <w:t>Volunteer Medical School Admissions Interviewer. University of Cincinnati College of Medicine</w:t>
      </w:r>
      <w:r w:rsidR="00E23F30">
        <w:rPr>
          <w:rFonts w:ascii="Arial" w:hAnsi="Arial" w:cs="Arial"/>
          <w:bCs/>
          <w:color w:val="000000"/>
          <w:sz w:val="22"/>
        </w:rPr>
        <w:t>.</w:t>
      </w:r>
    </w:p>
    <w:p w14:paraId="79689FC1" w14:textId="77777777" w:rsidR="00DB5E30" w:rsidRDefault="00DB5E30" w:rsidP="000B1F62">
      <w:pPr>
        <w:tabs>
          <w:tab w:val="left" w:pos="907"/>
        </w:tabs>
        <w:spacing w:line="255" w:lineRule="atLeast"/>
        <w:ind w:left="900" w:hanging="1980"/>
        <w:rPr>
          <w:rFonts w:ascii="Arial" w:hAnsi="Arial" w:cs="Arial"/>
          <w:bCs/>
          <w:color w:val="000000"/>
          <w:sz w:val="22"/>
        </w:rPr>
      </w:pPr>
    </w:p>
    <w:p w14:paraId="33844D03" w14:textId="77777777" w:rsidR="00DB5E30" w:rsidRDefault="00DB5E30" w:rsidP="00DB5E30">
      <w:pPr>
        <w:tabs>
          <w:tab w:val="left" w:pos="907"/>
        </w:tabs>
        <w:spacing w:line="255" w:lineRule="atLeast"/>
        <w:ind w:left="900" w:hanging="1980"/>
        <w:rPr>
          <w:rFonts w:ascii="Arial" w:hAnsi="Arial" w:cs="Arial"/>
          <w:bCs/>
          <w:color w:val="000000"/>
          <w:sz w:val="22"/>
        </w:rPr>
      </w:pPr>
      <w:r>
        <w:rPr>
          <w:rFonts w:ascii="Arial" w:hAnsi="Arial" w:cs="Arial"/>
          <w:bCs/>
          <w:color w:val="000000"/>
          <w:sz w:val="22"/>
        </w:rPr>
        <w:t>2022 to 2024</w:t>
      </w:r>
      <w:r>
        <w:rPr>
          <w:rFonts w:ascii="Arial" w:hAnsi="Arial" w:cs="Arial"/>
          <w:bCs/>
          <w:color w:val="000000"/>
          <w:sz w:val="22"/>
        </w:rPr>
        <w:tab/>
      </w:r>
      <w:proofErr w:type="spellStart"/>
      <w:r>
        <w:rPr>
          <w:rFonts w:ascii="Arial" w:hAnsi="Arial" w:cs="Arial"/>
          <w:bCs/>
          <w:color w:val="000000"/>
          <w:sz w:val="22"/>
        </w:rPr>
        <w:t>AristaMD</w:t>
      </w:r>
      <w:proofErr w:type="spellEnd"/>
      <w:r>
        <w:rPr>
          <w:rFonts w:ascii="Arial" w:hAnsi="Arial" w:cs="Arial"/>
          <w:bCs/>
          <w:color w:val="000000"/>
          <w:sz w:val="22"/>
        </w:rPr>
        <w:t>. Neurology E-Consultations for Underserved Patients in California.</w:t>
      </w:r>
    </w:p>
    <w:p w14:paraId="7D033300" w14:textId="7EC8725E" w:rsidR="004761EC" w:rsidRDefault="004761EC" w:rsidP="000B1F62">
      <w:pPr>
        <w:tabs>
          <w:tab w:val="left" w:pos="907"/>
        </w:tabs>
        <w:spacing w:line="255" w:lineRule="atLeast"/>
        <w:ind w:left="900" w:hanging="1980"/>
        <w:rPr>
          <w:rFonts w:ascii="Arial" w:hAnsi="Arial" w:cs="Arial"/>
          <w:bCs/>
          <w:color w:val="000000"/>
          <w:sz w:val="22"/>
        </w:rPr>
      </w:pPr>
    </w:p>
    <w:p w14:paraId="6AD88B96" w14:textId="18C3474E" w:rsidR="004761EC" w:rsidRDefault="004761EC" w:rsidP="000B1F62">
      <w:pPr>
        <w:tabs>
          <w:tab w:val="left" w:pos="907"/>
        </w:tabs>
        <w:spacing w:line="255" w:lineRule="atLeast"/>
        <w:ind w:left="900" w:hanging="1980"/>
        <w:rPr>
          <w:rFonts w:ascii="Arial" w:hAnsi="Arial" w:cs="Arial"/>
          <w:bCs/>
          <w:color w:val="000000"/>
          <w:sz w:val="22"/>
        </w:rPr>
      </w:pPr>
      <w:r>
        <w:rPr>
          <w:rFonts w:ascii="Arial" w:hAnsi="Arial" w:cs="Arial"/>
          <w:bCs/>
          <w:color w:val="000000"/>
          <w:sz w:val="22"/>
        </w:rPr>
        <w:t>2023 to Present</w:t>
      </w:r>
      <w:r>
        <w:rPr>
          <w:rFonts w:ascii="Arial" w:hAnsi="Arial" w:cs="Arial"/>
          <w:bCs/>
          <w:color w:val="000000"/>
          <w:sz w:val="22"/>
        </w:rPr>
        <w:tab/>
        <w:t xml:space="preserve">Volunteer time and </w:t>
      </w:r>
      <w:r w:rsidR="00206BED">
        <w:rPr>
          <w:rFonts w:ascii="Arial" w:hAnsi="Arial" w:cs="Arial"/>
          <w:bCs/>
          <w:color w:val="000000"/>
          <w:sz w:val="22"/>
        </w:rPr>
        <w:t>support</w:t>
      </w:r>
      <w:r>
        <w:rPr>
          <w:rFonts w:ascii="Arial" w:hAnsi="Arial" w:cs="Arial"/>
          <w:bCs/>
          <w:color w:val="000000"/>
          <w:sz w:val="22"/>
        </w:rPr>
        <w:t xml:space="preserve"> to several public radio stations</w:t>
      </w:r>
      <w:r w:rsidR="00206BED">
        <w:rPr>
          <w:rFonts w:ascii="Arial" w:hAnsi="Arial" w:cs="Arial"/>
          <w:bCs/>
          <w:color w:val="000000"/>
          <w:sz w:val="22"/>
        </w:rPr>
        <w:t xml:space="preserve"> </w:t>
      </w:r>
      <w:r w:rsidR="00E23F30">
        <w:rPr>
          <w:rFonts w:ascii="Arial" w:hAnsi="Arial" w:cs="Arial"/>
          <w:bCs/>
          <w:color w:val="000000"/>
          <w:sz w:val="22"/>
        </w:rPr>
        <w:t xml:space="preserve">and programs </w:t>
      </w:r>
      <w:r w:rsidR="00206BED">
        <w:rPr>
          <w:rFonts w:ascii="Arial" w:hAnsi="Arial" w:cs="Arial"/>
          <w:bCs/>
          <w:color w:val="000000"/>
          <w:sz w:val="22"/>
        </w:rPr>
        <w:t>across the country</w:t>
      </w:r>
      <w:r w:rsidR="003E1309">
        <w:rPr>
          <w:rFonts w:ascii="Arial" w:hAnsi="Arial" w:cs="Arial"/>
          <w:bCs/>
          <w:color w:val="000000"/>
          <w:sz w:val="22"/>
        </w:rPr>
        <w:t xml:space="preserve"> (WGUC, Cincinnati; Colorado Public Radio, Classical; </w:t>
      </w:r>
      <w:r w:rsidR="003E1309" w:rsidRPr="003E1309">
        <w:rPr>
          <w:rFonts w:ascii="Arial" w:hAnsi="Arial" w:cs="Arial"/>
          <w:bCs/>
          <w:i/>
          <w:iCs/>
          <w:color w:val="000000"/>
          <w:sz w:val="22"/>
        </w:rPr>
        <w:t>Sunday Baroque</w:t>
      </w:r>
      <w:r w:rsidR="003E1309">
        <w:rPr>
          <w:rFonts w:ascii="Arial" w:hAnsi="Arial" w:cs="Arial"/>
          <w:bCs/>
          <w:color w:val="000000"/>
          <w:sz w:val="22"/>
        </w:rPr>
        <w:t>, WSHU, Fairfield CT</w:t>
      </w:r>
      <w:r w:rsidR="003F4703">
        <w:rPr>
          <w:rFonts w:ascii="Arial" w:hAnsi="Arial" w:cs="Arial"/>
          <w:bCs/>
          <w:color w:val="000000"/>
          <w:sz w:val="22"/>
        </w:rPr>
        <w:t>)</w:t>
      </w:r>
      <w:r>
        <w:rPr>
          <w:rFonts w:ascii="Arial" w:hAnsi="Arial" w:cs="Arial"/>
          <w:bCs/>
          <w:color w:val="000000"/>
          <w:sz w:val="22"/>
        </w:rPr>
        <w:t>.</w:t>
      </w:r>
    </w:p>
    <w:p w14:paraId="792391AB" w14:textId="77777777" w:rsidR="007E0468" w:rsidRDefault="007E0468" w:rsidP="000B1F62">
      <w:pPr>
        <w:tabs>
          <w:tab w:val="left" w:pos="907"/>
        </w:tabs>
        <w:spacing w:line="255" w:lineRule="atLeast"/>
        <w:ind w:left="900" w:hanging="1980"/>
        <w:rPr>
          <w:rFonts w:ascii="Arial" w:hAnsi="Arial" w:cs="Arial"/>
          <w:bCs/>
          <w:color w:val="000000"/>
          <w:sz w:val="22"/>
        </w:rPr>
      </w:pPr>
    </w:p>
    <w:p w14:paraId="56AA2FC9" w14:textId="4C75D0E6" w:rsidR="007E0468" w:rsidRDefault="007E0468" w:rsidP="007E0468">
      <w:pPr>
        <w:tabs>
          <w:tab w:val="left" w:pos="900"/>
        </w:tabs>
        <w:spacing w:line="255" w:lineRule="atLeast"/>
        <w:ind w:left="900" w:hanging="1980"/>
        <w:rPr>
          <w:rFonts w:ascii="Arial" w:hAnsi="Arial" w:cs="Arial"/>
          <w:color w:val="000000"/>
          <w:sz w:val="22"/>
        </w:rPr>
      </w:pPr>
      <w:r>
        <w:rPr>
          <w:rFonts w:ascii="Arial" w:hAnsi="Arial" w:cs="Arial"/>
          <w:bCs/>
          <w:color w:val="000000"/>
          <w:sz w:val="22"/>
        </w:rPr>
        <w:t>2023 to Present</w:t>
      </w:r>
      <w:r>
        <w:rPr>
          <w:rFonts w:ascii="Arial" w:hAnsi="Arial" w:cs="Arial"/>
          <w:bCs/>
          <w:color w:val="000000"/>
          <w:sz w:val="22"/>
        </w:rPr>
        <w:tab/>
        <w:t xml:space="preserve">Volunteer Clinical Faculty, </w:t>
      </w:r>
      <w:r>
        <w:rPr>
          <w:rFonts w:ascii="Arial" w:hAnsi="Arial" w:cs="Arial"/>
          <w:color w:val="000000"/>
          <w:sz w:val="22"/>
        </w:rPr>
        <w:t xml:space="preserve">University of Colorado School of Medicine, Anschutz Campus, Aurora, CO. </w:t>
      </w:r>
    </w:p>
    <w:p w14:paraId="7A58E194" w14:textId="77777777" w:rsidR="000B1F62" w:rsidRDefault="000B1F62" w:rsidP="007E0468">
      <w:pPr>
        <w:spacing w:line="255" w:lineRule="atLeast"/>
        <w:rPr>
          <w:rFonts w:ascii="Arial" w:hAnsi="Arial" w:cs="Arial"/>
          <w:b/>
          <w:color w:val="000000"/>
          <w:sz w:val="22"/>
        </w:rPr>
      </w:pPr>
    </w:p>
    <w:p w14:paraId="5659770C" w14:textId="79A642AD" w:rsidR="00E82EF2" w:rsidRPr="006131E2" w:rsidRDefault="00E82EF2" w:rsidP="00E82EF2">
      <w:pPr>
        <w:spacing w:line="255" w:lineRule="atLeast"/>
        <w:ind w:left="-1080"/>
        <w:rPr>
          <w:rFonts w:ascii="Arial" w:hAnsi="Arial" w:cs="Arial"/>
          <w:b/>
          <w:color w:val="000000"/>
          <w:sz w:val="22"/>
        </w:rPr>
      </w:pPr>
      <w:r w:rsidRPr="006131E2">
        <w:rPr>
          <w:rFonts w:ascii="Arial" w:hAnsi="Arial" w:cs="Arial"/>
          <w:b/>
          <w:color w:val="000000"/>
          <w:sz w:val="22"/>
        </w:rPr>
        <w:t>Awards/Honors</w:t>
      </w:r>
    </w:p>
    <w:p w14:paraId="4138FA00" w14:textId="77777777" w:rsidR="00E82EF2" w:rsidRPr="006131E2" w:rsidRDefault="00E82EF2" w:rsidP="00E82EF2">
      <w:pPr>
        <w:spacing w:line="255" w:lineRule="atLeast"/>
        <w:ind w:left="-1080"/>
        <w:rPr>
          <w:rFonts w:ascii="Arial" w:hAnsi="Arial" w:cs="Arial"/>
          <w:b/>
          <w:color w:val="000000"/>
          <w:sz w:val="22"/>
        </w:rPr>
      </w:pPr>
    </w:p>
    <w:p w14:paraId="7C1295F5" w14:textId="724AD464" w:rsidR="00B23932" w:rsidRDefault="00B23932" w:rsidP="00EC658A">
      <w:pPr>
        <w:tabs>
          <w:tab w:val="left" w:pos="900"/>
        </w:tabs>
        <w:spacing w:line="255" w:lineRule="atLeast"/>
        <w:ind w:left="900" w:hanging="1980"/>
        <w:rPr>
          <w:rFonts w:ascii="Arial" w:hAnsi="Arial" w:cs="Arial"/>
          <w:color w:val="000000"/>
          <w:sz w:val="22"/>
        </w:rPr>
      </w:pPr>
      <w:r>
        <w:rPr>
          <w:rFonts w:ascii="Arial" w:hAnsi="Arial" w:cs="Arial"/>
          <w:color w:val="000000"/>
          <w:sz w:val="22"/>
        </w:rPr>
        <w:t>2023</w:t>
      </w:r>
      <w:r>
        <w:rPr>
          <w:rFonts w:ascii="Arial" w:hAnsi="Arial" w:cs="Arial"/>
          <w:color w:val="000000"/>
          <w:sz w:val="22"/>
        </w:rPr>
        <w:tab/>
        <w:t>LIP (licensed independent practitioner) of the quarter, Neuroscience</w:t>
      </w:r>
      <w:r w:rsidR="00EC658A">
        <w:rPr>
          <w:rFonts w:ascii="Arial" w:hAnsi="Arial" w:cs="Arial"/>
          <w:color w:val="000000"/>
          <w:sz w:val="22"/>
        </w:rPr>
        <w:t>, St. Anthony Hospital, Lakewood, CO.</w:t>
      </w:r>
    </w:p>
    <w:p w14:paraId="2CAF5D4B" w14:textId="77777777" w:rsidR="00B23932" w:rsidRDefault="00B23932" w:rsidP="00DC0DC3">
      <w:pPr>
        <w:tabs>
          <w:tab w:val="left" w:pos="900"/>
        </w:tabs>
        <w:spacing w:line="255" w:lineRule="atLeast"/>
        <w:ind w:left="-1080"/>
        <w:rPr>
          <w:rFonts w:ascii="Arial" w:hAnsi="Arial" w:cs="Arial"/>
          <w:color w:val="000000"/>
          <w:sz w:val="22"/>
        </w:rPr>
      </w:pPr>
    </w:p>
    <w:p w14:paraId="6CADDC63" w14:textId="77777777" w:rsidR="0034293A" w:rsidRPr="006131E2" w:rsidRDefault="000B3206" w:rsidP="0034293A">
      <w:pPr>
        <w:tabs>
          <w:tab w:val="left" w:pos="900"/>
        </w:tabs>
        <w:spacing w:line="255" w:lineRule="atLeast"/>
        <w:ind w:left="900" w:hanging="1980"/>
        <w:rPr>
          <w:rFonts w:ascii="Arial" w:hAnsi="Arial" w:cs="Arial"/>
          <w:color w:val="000000"/>
          <w:sz w:val="22"/>
        </w:rPr>
      </w:pPr>
      <w:r>
        <w:rPr>
          <w:rFonts w:ascii="Arial" w:hAnsi="Arial" w:cs="Arial"/>
          <w:color w:val="000000"/>
          <w:sz w:val="22"/>
        </w:rPr>
        <w:t>2019</w:t>
      </w:r>
      <w:r>
        <w:rPr>
          <w:rFonts w:ascii="Arial" w:hAnsi="Arial" w:cs="Arial"/>
          <w:color w:val="000000"/>
          <w:sz w:val="22"/>
        </w:rPr>
        <w:tab/>
        <w:t>Medical Student Recognition</w:t>
      </w:r>
      <w:r w:rsidR="0034293A">
        <w:rPr>
          <w:rFonts w:ascii="Arial" w:hAnsi="Arial" w:cs="Arial"/>
          <w:color w:val="000000"/>
          <w:sz w:val="22"/>
        </w:rPr>
        <w:t xml:space="preserve"> for Faculty Teaching. Washington University School of Medicine in St. Louis.</w:t>
      </w:r>
    </w:p>
    <w:p w14:paraId="7673B509" w14:textId="77777777" w:rsidR="000B3206" w:rsidRDefault="000B3206" w:rsidP="00DC0DC3">
      <w:pPr>
        <w:tabs>
          <w:tab w:val="left" w:pos="900"/>
        </w:tabs>
        <w:spacing w:line="255" w:lineRule="atLeast"/>
        <w:ind w:left="-1080"/>
        <w:rPr>
          <w:rFonts w:ascii="Arial" w:hAnsi="Arial" w:cs="Arial"/>
          <w:color w:val="000000"/>
          <w:sz w:val="22"/>
        </w:rPr>
      </w:pPr>
    </w:p>
    <w:p w14:paraId="2F33ABC8" w14:textId="23FD4970" w:rsidR="00DC0DC3" w:rsidRPr="006131E2" w:rsidRDefault="00DC0DC3" w:rsidP="00DC0DC3">
      <w:pPr>
        <w:tabs>
          <w:tab w:val="left" w:pos="900"/>
        </w:tabs>
        <w:spacing w:line="255" w:lineRule="atLeast"/>
        <w:ind w:left="-1080"/>
        <w:rPr>
          <w:rFonts w:ascii="Arial" w:hAnsi="Arial" w:cs="Arial"/>
          <w:color w:val="000000"/>
          <w:sz w:val="22"/>
        </w:rPr>
      </w:pPr>
      <w:r>
        <w:rPr>
          <w:rFonts w:ascii="Arial" w:hAnsi="Arial" w:cs="Arial"/>
          <w:color w:val="000000"/>
          <w:sz w:val="22"/>
        </w:rPr>
        <w:t>2017</w:t>
      </w:r>
      <w:r>
        <w:rPr>
          <w:rFonts w:ascii="Arial" w:hAnsi="Arial" w:cs="Arial"/>
          <w:color w:val="000000"/>
          <w:sz w:val="22"/>
        </w:rPr>
        <w:tab/>
      </w:r>
      <w:r w:rsidR="0034293A">
        <w:rPr>
          <w:rFonts w:ascii="Arial" w:hAnsi="Arial" w:cs="Arial"/>
          <w:color w:val="000000"/>
          <w:sz w:val="22"/>
        </w:rPr>
        <w:t xml:space="preserve">Medical Student Recognition for Faculty Teaching. Washington University </w:t>
      </w:r>
      <w:r w:rsidR="0034293A">
        <w:rPr>
          <w:rFonts w:ascii="Arial" w:hAnsi="Arial" w:cs="Arial"/>
          <w:color w:val="000000"/>
          <w:sz w:val="22"/>
        </w:rPr>
        <w:tab/>
        <w:t>School of Medicine in St. Louis.</w:t>
      </w:r>
    </w:p>
    <w:p w14:paraId="7DD83941" w14:textId="77777777" w:rsidR="00DC0DC3" w:rsidRDefault="00DC0DC3" w:rsidP="00DC0DC3">
      <w:pPr>
        <w:tabs>
          <w:tab w:val="left" w:pos="900"/>
        </w:tabs>
        <w:spacing w:line="255" w:lineRule="atLeast"/>
        <w:ind w:left="-1080"/>
        <w:rPr>
          <w:rFonts w:ascii="Arial" w:hAnsi="Arial" w:cs="Arial"/>
          <w:color w:val="000000"/>
          <w:sz w:val="22"/>
        </w:rPr>
      </w:pPr>
    </w:p>
    <w:p w14:paraId="6F8034DE" w14:textId="77777777" w:rsidR="00DC0DC3" w:rsidRDefault="00DC0DC3" w:rsidP="00DC0DC3">
      <w:pPr>
        <w:tabs>
          <w:tab w:val="left" w:pos="900"/>
        </w:tabs>
        <w:spacing w:line="255" w:lineRule="atLeast"/>
        <w:ind w:left="-1080"/>
        <w:rPr>
          <w:rFonts w:ascii="Arial" w:hAnsi="Arial" w:cs="Arial"/>
          <w:color w:val="000000"/>
          <w:sz w:val="22"/>
        </w:rPr>
      </w:pPr>
      <w:r>
        <w:rPr>
          <w:rFonts w:ascii="Arial" w:hAnsi="Arial" w:cs="Arial"/>
          <w:color w:val="000000"/>
          <w:sz w:val="22"/>
        </w:rPr>
        <w:t>2016</w:t>
      </w:r>
      <w:r>
        <w:rPr>
          <w:rFonts w:ascii="Arial" w:hAnsi="Arial" w:cs="Arial"/>
          <w:color w:val="000000"/>
          <w:sz w:val="22"/>
        </w:rPr>
        <w:tab/>
        <w:t>Sponsored Attendee, “Neurology Residents Scholar Program” in Epilepsy.</w:t>
      </w:r>
    </w:p>
    <w:p w14:paraId="24792C99" w14:textId="77777777" w:rsidR="00DC0DC3" w:rsidRDefault="00DC0DC3" w:rsidP="00DC0DC3">
      <w:pPr>
        <w:tabs>
          <w:tab w:val="left" w:pos="900"/>
        </w:tabs>
        <w:spacing w:line="255" w:lineRule="atLeast"/>
        <w:ind w:left="-1080"/>
        <w:rPr>
          <w:rFonts w:ascii="Arial" w:hAnsi="Arial" w:cs="Arial"/>
          <w:color w:val="000000"/>
          <w:sz w:val="22"/>
        </w:rPr>
      </w:pPr>
      <w:r>
        <w:rPr>
          <w:rFonts w:ascii="Arial" w:hAnsi="Arial" w:cs="Arial"/>
          <w:color w:val="000000"/>
          <w:sz w:val="22"/>
        </w:rPr>
        <w:tab/>
        <w:t>Dallas, TX.</w:t>
      </w:r>
    </w:p>
    <w:p w14:paraId="6B19809A" w14:textId="77777777" w:rsidR="00DC0DC3" w:rsidRDefault="00DC0DC3" w:rsidP="00DC0DC3">
      <w:pPr>
        <w:tabs>
          <w:tab w:val="left" w:pos="900"/>
        </w:tabs>
        <w:spacing w:line="255" w:lineRule="atLeast"/>
        <w:ind w:left="-1080"/>
        <w:rPr>
          <w:rFonts w:ascii="Arial" w:hAnsi="Arial" w:cs="Arial"/>
          <w:color w:val="000000"/>
          <w:sz w:val="22"/>
        </w:rPr>
      </w:pPr>
    </w:p>
    <w:p w14:paraId="06EC46B7" w14:textId="77777777" w:rsidR="00DC0DC3" w:rsidRDefault="00DC0DC3" w:rsidP="00DC0DC3">
      <w:pPr>
        <w:tabs>
          <w:tab w:val="left" w:pos="900"/>
        </w:tabs>
        <w:spacing w:line="255" w:lineRule="atLeast"/>
        <w:ind w:left="-1080"/>
        <w:rPr>
          <w:rFonts w:ascii="Arial" w:hAnsi="Arial" w:cs="Arial"/>
          <w:color w:val="000000"/>
          <w:sz w:val="22"/>
        </w:rPr>
      </w:pPr>
      <w:r w:rsidRPr="006131E2">
        <w:rPr>
          <w:rFonts w:ascii="Arial" w:hAnsi="Arial" w:cs="Arial"/>
          <w:color w:val="000000"/>
          <w:sz w:val="22"/>
        </w:rPr>
        <w:t>2011</w:t>
      </w:r>
      <w:r w:rsidRPr="006131E2">
        <w:rPr>
          <w:rFonts w:ascii="Arial" w:hAnsi="Arial" w:cs="Arial"/>
          <w:color w:val="000000"/>
          <w:sz w:val="22"/>
        </w:rPr>
        <w:tab/>
        <w:t xml:space="preserve">Sponsored Attendee, “How to Combine Research and Clinical Careers in </w:t>
      </w:r>
      <w:r>
        <w:rPr>
          <w:rFonts w:ascii="Arial" w:hAnsi="Arial" w:cs="Arial"/>
          <w:color w:val="000000"/>
          <w:sz w:val="22"/>
        </w:rPr>
        <w:tab/>
      </w:r>
      <w:r w:rsidRPr="006131E2">
        <w:rPr>
          <w:rFonts w:ascii="Arial" w:hAnsi="Arial" w:cs="Arial"/>
          <w:color w:val="000000"/>
          <w:sz w:val="22"/>
        </w:rPr>
        <w:t xml:space="preserve">Neuroscience” Symposium, Sponsored by NINDS, AUPN and ANA. </w:t>
      </w:r>
      <w:r w:rsidRPr="006131E2">
        <w:rPr>
          <w:rFonts w:ascii="Arial" w:hAnsi="Arial" w:cs="Arial"/>
          <w:color w:val="000000"/>
          <w:sz w:val="22"/>
        </w:rPr>
        <w:tab/>
        <w:t>Washington, DC.</w:t>
      </w:r>
    </w:p>
    <w:p w14:paraId="4C6775E0" w14:textId="77777777" w:rsidR="00DC0DC3" w:rsidRDefault="00DC0DC3" w:rsidP="00DC0DC3">
      <w:pPr>
        <w:tabs>
          <w:tab w:val="left" w:pos="900"/>
        </w:tabs>
        <w:spacing w:line="255" w:lineRule="atLeast"/>
        <w:ind w:left="900" w:hanging="1980"/>
        <w:rPr>
          <w:rFonts w:ascii="Arial" w:hAnsi="Arial" w:cs="Arial"/>
          <w:color w:val="000000"/>
          <w:sz w:val="22"/>
        </w:rPr>
      </w:pPr>
    </w:p>
    <w:p w14:paraId="2AF3E31B" w14:textId="77777777" w:rsidR="00DC0DC3" w:rsidRPr="006131E2" w:rsidRDefault="00DC0DC3" w:rsidP="00DC0DC3">
      <w:pPr>
        <w:tabs>
          <w:tab w:val="left" w:pos="900"/>
        </w:tabs>
        <w:spacing w:line="255" w:lineRule="atLeast"/>
        <w:ind w:left="900" w:hanging="1980"/>
        <w:rPr>
          <w:rFonts w:ascii="Arial" w:hAnsi="Arial" w:cs="Arial"/>
          <w:color w:val="000000"/>
          <w:sz w:val="22"/>
        </w:rPr>
      </w:pPr>
      <w:r w:rsidRPr="006131E2">
        <w:rPr>
          <w:rFonts w:ascii="Arial" w:hAnsi="Arial" w:cs="Arial"/>
          <w:color w:val="000000"/>
          <w:sz w:val="22"/>
        </w:rPr>
        <w:t>2010</w:t>
      </w:r>
      <w:r w:rsidRPr="006131E2">
        <w:rPr>
          <w:rFonts w:ascii="Arial" w:hAnsi="Arial" w:cs="Arial"/>
          <w:color w:val="000000"/>
          <w:sz w:val="22"/>
        </w:rPr>
        <w:tab/>
        <w:t>Finalist, Excellence in Teaching Award (a university-wide award for graduate students)</w:t>
      </w:r>
    </w:p>
    <w:p w14:paraId="3821FBCD" w14:textId="77777777" w:rsidR="00DC0DC3" w:rsidRDefault="00DC0DC3" w:rsidP="00DC0DC3">
      <w:pPr>
        <w:tabs>
          <w:tab w:val="left" w:pos="900"/>
        </w:tabs>
        <w:spacing w:line="255" w:lineRule="atLeast"/>
        <w:ind w:left="900" w:hanging="1980"/>
        <w:rPr>
          <w:rFonts w:ascii="Arial" w:hAnsi="Arial" w:cs="Arial"/>
          <w:color w:val="000000"/>
          <w:sz w:val="22"/>
        </w:rPr>
      </w:pPr>
    </w:p>
    <w:p w14:paraId="756986A3" w14:textId="77777777" w:rsidR="00DC0DC3" w:rsidRPr="006131E2" w:rsidRDefault="00DC0DC3" w:rsidP="00DC0DC3">
      <w:pPr>
        <w:tabs>
          <w:tab w:val="left" w:pos="900"/>
        </w:tabs>
        <w:spacing w:line="255" w:lineRule="atLeast"/>
        <w:ind w:left="900" w:hanging="1980"/>
        <w:rPr>
          <w:rFonts w:ascii="Arial" w:hAnsi="Arial" w:cs="Arial"/>
          <w:color w:val="000000"/>
          <w:sz w:val="22"/>
        </w:rPr>
      </w:pPr>
      <w:r w:rsidRPr="006131E2">
        <w:rPr>
          <w:rFonts w:ascii="Arial" w:hAnsi="Arial" w:cs="Arial"/>
          <w:color w:val="000000"/>
          <w:sz w:val="22"/>
        </w:rPr>
        <w:t>2008</w:t>
      </w:r>
      <w:r w:rsidRPr="006131E2">
        <w:rPr>
          <w:rFonts w:ascii="Arial" w:hAnsi="Arial" w:cs="Arial"/>
          <w:color w:val="000000"/>
          <w:sz w:val="22"/>
        </w:rPr>
        <w:tab/>
        <w:t>Medical Student Summer Research Program Fellowship and Third Place Poster, University of Cincinnati College of Medicine</w:t>
      </w:r>
    </w:p>
    <w:p w14:paraId="0AC5B0C2" w14:textId="77777777" w:rsidR="00DC0DC3" w:rsidRDefault="00DC0DC3" w:rsidP="00DC0DC3">
      <w:pPr>
        <w:tabs>
          <w:tab w:val="left" w:pos="900"/>
        </w:tabs>
        <w:spacing w:line="255" w:lineRule="atLeast"/>
        <w:ind w:left="900" w:hanging="1980"/>
        <w:rPr>
          <w:rFonts w:ascii="Arial" w:hAnsi="Arial" w:cs="Arial"/>
          <w:color w:val="000000"/>
          <w:sz w:val="22"/>
        </w:rPr>
      </w:pPr>
    </w:p>
    <w:p w14:paraId="4ED66848" w14:textId="77777777" w:rsidR="00DC0DC3" w:rsidRPr="006131E2" w:rsidRDefault="00DC0DC3" w:rsidP="00DC0DC3">
      <w:pPr>
        <w:tabs>
          <w:tab w:val="left" w:pos="900"/>
        </w:tabs>
        <w:spacing w:line="255" w:lineRule="atLeast"/>
        <w:ind w:left="900" w:hanging="1980"/>
        <w:rPr>
          <w:rFonts w:ascii="Arial" w:hAnsi="Arial" w:cs="Arial"/>
          <w:color w:val="000000"/>
          <w:sz w:val="22"/>
        </w:rPr>
      </w:pPr>
      <w:r w:rsidRPr="006131E2">
        <w:rPr>
          <w:rFonts w:ascii="Arial" w:hAnsi="Arial" w:cs="Arial"/>
          <w:color w:val="000000"/>
          <w:sz w:val="22"/>
        </w:rPr>
        <w:t>2007</w:t>
      </w:r>
      <w:r w:rsidRPr="006131E2">
        <w:rPr>
          <w:rFonts w:ascii="Arial" w:hAnsi="Arial" w:cs="Arial"/>
          <w:color w:val="000000"/>
          <w:sz w:val="22"/>
        </w:rPr>
        <w:tab/>
        <w:t>Third place, Cincinnati Translational Neuroscience Symposium poster competition</w:t>
      </w:r>
    </w:p>
    <w:p w14:paraId="5D1AA850" w14:textId="77777777" w:rsidR="00DC0DC3" w:rsidRDefault="00DC0DC3" w:rsidP="00DC0DC3">
      <w:pPr>
        <w:tabs>
          <w:tab w:val="left" w:pos="900"/>
        </w:tabs>
        <w:spacing w:line="255" w:lineRule="atLeast"/>
        <w:ind w:left="900" w:hanging="1980"/>
        <w:rPr>
          <w:rFonts w:ascii="Arial" w:hAnsi="Arial" w:cs="Arial"/>
          <w:color w:val="000000"/>
          <w:sz w:val="22"/>
        </w:rPr>
      </w:pPr>
    </w:p>
    <w:p w14:paraId="6B0D71EB" w14:textId="77777777" w:rsidR="00DC0DC3" w:rsidRPr="006131E2" w:rsidRDefault="00DC0DC3" w:rsidP="00DC0DC3">
      <w:pPr>
        <w:tabs>
          <w:tab w:val="left" w:pos="900"/>
        </w:tabs>
        <w:spacing w:line="255" w:lineRule="atLeast"/>
        <w:ind w:left="900" w:hanging="1980"/>
        <w:rPr>
          <w:rFonts w:ascii="Arial" w:hAnsi="Arial" w:cs="Arial"/>
          <w:color w:val="000000"/>
          <w:sz w:val="22"/>
        </w:rPr>
      </w:pPr>
      <w:r w:rsidRPr="006131E2">
        <w:rPr>
          <w:rFonts w:ascii="Arial" w:hAnsi="Arial" w:cs="Arial"/>
          <w:color w:val="000000"/>
          <w:sz w:val="22"/>
        </w:rPr>
        <w:lastRenderedPageBreak/>
        <w:t xml:space="preserve">2007 to </w:t>
      </w:r>
      <w:r>
        <w:rPr>
          <w:rFonts w:ascii="Arial" w:hAnsi="Arial" w:cs="Arial"/>
          <w:color w:val="000000"/>
          <w:sz w:val="22"/>
        </w:rPr>
        <w:t>2013</w:t>
      </w:r>
      <w:r w:rsidRPr="006131E2">
        <w:rPr>
          <w:rFonts w:ascii="Arial" w:hAnsi="Arial" w:cs="Arial"/>
          <w:color w:val="000000"/>
          <w:sz w:val="22"/>
        </w:rPr>
        <w:t xml:space="preserve"> </w:t>
      </w:r>
      <w:r w:rsidRPr="006131E2">
        <w:rPr>
          <w:rFonts w:ascii="Arial" w:hAnsi="Arial" w:cs="Arial"/>
          <w:color w:val="000000"/>
          <w:sz w:val="22"/>
        </w:rPr>
        <w:tab/>
        <w:t>Medical Student Scholars Program (MSSP), University of Cincinnati College of Medicine</w:t>
      </w:r>
    </w:p>
    <w:p w14:paraId="62B7FAD9" w14:textId="77777777" w:rsidR="00DC0DC3" w:rsidRDefault="00DC0DC3" w:rsidP="00DC0DC3">
      <w:pPr>
        <w:tabs>
          <w:tab w:val="left" w:pos="900"/>
        </w:tabs>
        <w:spacing w:line="255" w:lineRule="atLeast"/>
        <w:ind w:left="900" w:hanging="1980"/>
        <w:rPr>
          <w:rFonts w:ascii="Arial" w:hAnsi="Arial" w:cs="Arial"/>
          <w:color w:val="000000"/>
          <w:sz w:val="22"/>
        </w:rPr>
      </w:pPr>
    </w:p>
    <w:p w14:paraId="4F3C862F" w14:textId="77777777" w:rsidR="00DC0DC3" w:rsidRPr="006131E2" w:rsidRDefault="00DC0DC3" w:rsidP="00DC0DC3">
      <w:pPr>
        <w:tabs>
          <w:tab w:val="left" w:pos="900"/>
        </w:tabs>
        <w:spacing w:line="255" w:lineRule="atLeast"/>
        <w:ind w:left="900" w:hanging="1980"/>
        <w:rPr>
          <w:rFonts w:ascii="Arial" w:hAnsi="Arial" w:cs="Arial"/>
          <w:color w:val="000000"/>
          <w:sz w:val="22"/>
        </w:rPr>
      </w:pPr>
      <w:r w:rsidRPr="006131E2">
        <w:rPr>
          <w:rFonts w:ascii="Arial" w:hAnsi="Arial" w:cs="Arial"/>
          <w:color w:val="000000"/>
          <w:sz w:val="22"/>
        </w:rPr>
        <w:t>2007 to 2009</w:t>
      </w:r>
      <w:r w:rsidRPr="006131E2">
        <w:rPr>
          <w:rFonts w:ascii="Arial" w:hAnsi="Arial" w:cs="Arial"/>
          <w:color w:val="000000"/>
          <w:sz w:val="22"/>
        </w:rPr>
        <w:tab/>
        <w:t>University Graduate Scholarship, University of Cincinnati</w:t>
      </w:r>
    </w:p>
    <w:p w14:paraId="471F455A" w14:textId="77777777" w:rsidR="00DC0DC3" w:rsidRDefault="00DC0DC3" w:rsidP="00DC0DC3">
      <w:pPr>
        <w:tabs>
          <w:tab w:val="left" w:pos="900"/>
        </w:tabs>
        <w:spacing w:line="255" w:lineRule="atLeast"/>
        <w:ind w:left="-1080"/>
        <w:rPr>
          <w:rFonts w:ascii="Arial" w:hAnsi="Arial" w:cs="Arial"/>
          <w:color w:val="000000"/>
          <w:sz w:val="22"/>
        </w:rPr>
      </w:pPr>
    </w:p>
    <w:p w14:paraId="31827C4B" w14:textId="77777777" w:rsidR="00B50C25" w:rsidRDefault="00DC0DC3" w:rsidP="00B50C25">
      <w:pPr>
        <w:tabs>
          <w:tab w:val="left" w:pos="900"/>
        </w:tabs>
        <w:spacing w:line="255" w:lineRule="atLeast"/>
        <w:ind w:left="-1080"/>
        <w:rPr>
          <w:rFonts w:ascii="Arial" w:hAnsi="Arial" w:cs="Arial"/>
          <w:color w:val="000000"/>
          <w:sz w:val="22"/>
        </w:rPr>
      </w:pPr>
      <w:r w:rsidRPr="006131E2">
        <w:rPr>
          <w:rFonts w:ascii="Arial" w:hAnsi="Arial" w:cs="Arial"/>
          <w:color w:val="000000"/>
          <w:sz w:val="22"/>
        </w:rPr>
        <w:t>2001 to 2004</w:t>
      </w:r>
      <w:r w:rsidRPr="006131E2">
        <w:rPr>
          <w:rFonts w:ascii="Arial" w:hAnsi="Arial" w:cs="Arial"/>
          <w:color w:val="000000"/>
          <w:sz w:val="22"/>
        </w:rPr>
        <w:tab/>
        <w:t>Merit Award, DePauw University</w:t>
      </w:r>
      <w:r>
        <w:rPr>
          <w:rFonts w:ascii="Arial" w:hAnsi="Arial" w:cs="Arial"/>
          <w:color w:val="000000"/>
          <w:sz w:val="22"/>
        </w:rPr>
        <w:t>, Greencastle, IN.</w:t>
      </w:r>
    </w:p>
    <w:p w14:paraId="3F4DF3C2" w14:textId="77777777" w:rsidR="00B50C25" w:rsidRDefault="00B50C25" w:rsidP="00B50C25">
      <w:pPr>
        <w:tabs>
          <w:tab w:val="left" w:pos="900"/>
        </w:tabs>
        <w:spacing w:line="255" w:lineRule="atLeast"/>
        <w:ind w:left="-1080"/>
        <w:rPr>
          <w:rFonts w:ascii="Arial" w:hAnsi="Arial" w:cs="Arial"/>
          <w:color w:val="000000"/>
          <w:sz w:val="22"/>
        </w:rPr>
      </w:pPr>
    </w:p>
    <w:p w14:paraId="56048D4B" w14:textId="77777777" w:rsidR="00743B53" w:rsidRDefault="00743B53">
      <w:pPr>
        <w:rPr>
          <w:rFonts w:ascii="Arial" w:hAnsi="Arial" w:cs="Arial"/>
          <w:b/>
          <w:color w:val="000000"/>
          <w:sz w:val="22"/>
        </w:rPr>
      </w:pPr>
      <w:r>
        <w:rPr>
          <w:rFonts w:ascii="Arial" w:hAnsi="Arial" w:cs="Arial"/>
          <w:b/>
          <w:color w:val="000000"/>
          <w:sz w:val="22"/>
        </w:rPr>
        <w:br w:type="page"/>
      </w:r>
    </w:p>
    <w:p w14:paraId="185AD8D8" w14:textId="16F1D1A6" w:rsidR="00C328BC" w:rsidRDefault="003F4703" w:rsidP="00C328BC">
      <w:pPr>
        <w:tabs>
          <w:tab w:val="left" w:pos="900"/>
        </w:tabs>
        <w:spacing w:line="255" w:lineRule="atLeast"/>
        <w:ind w:left="-1080"/>
        <w:rPr>
          <w:rFonts w:ascii="Arial" w:hAnsi="Arial" w:cs="Arial"/>
          <w:b/>
          <w:color w:val="000000"/>
          <w:sz w:val="22"/>
        </w:rPr>
      </w:pPr>
      <w:r>
        <w:rPr>
          <w:rFonts w:ascii="Arial" w:hAnsi="Arial" w:cs="Arial"/>
          <w:b/>
          <w:color w:val="000000"/>
          <w:sz w:val="22"/>
        </w:rPr>
        <w:lastRenderedPageBreak/>
        <w:t xml:space="preserve">Invited </w:t>
      </w:r>
      <w:r w:rsidR="005359DF" w:rsidRPr="006131E2">
        <w:rPr>
          <w:rFonts w:ascii="Arial" w:hAnsi="Arial" w:cs="Arial"/>
          <w:b/>
          <w:color w:val="000000"/>
          <w:sz w:val="22"/>
        </w:rPr>
        <w:t xml:space="preserve">Oral </w:t>
      </w:r>
      <w:r w:rsidR="00E82EF2" w:rsidRPr="006131E2">
        <w:rPr>
          <w:rFonts w:ascii="Arial" w:hAnsi="Arial" w:cs="Arial"/>
          <w:b/>
          <w:color w:val="000000"/>
          <w:sz w:val="22"/>
        </w:rPr>
        <w:t>Presentations</w:t>
      </w:r>
    </w:p>
    <w:p w14:paraId="081AA9F7" w14:textId="77777777" w:rsidR="00C328BC" w:rsidRDefault="00C328BC" w:rsidP="00C328BC">
      <w:pPr>
        <w:tabs>
          <w:tab w:val="left" w:pos="900"/>
        </w:tabs>
        <w:spacing w:line="255" w:lineRule="atLeast"/>
        <w:ind w:left="-1080"/>
        <w:rPr>
          <w:rFonts w:ascii="Arial" w:hAnsi="Arial" w:cs="Arial"/>
          <w:b/>
          <w:color w:val="000000"/>
          <w:sz w:val="22"/>
        </w:rPr>
      </w:pPr>
    </w:p>
    <w:p w14:paraId="1147DCBE" w14:textId="076D21D9" w:rsidR="00E82EF2" w:rsidRDefault="00C328BC" w:rsidP="00C328BC">
      <w:pPr>
        <w:tabs>
          <w:tab w:val="left" w:pos="900"/>
        </w:tabs>
        <w:spacing w:line="255" w:lineRule="atLeast"/>
        <w:ind w:left="-1080"/>
        <w:rPr>
          <w:rFonts w:ascii="Arial" w:hAnsi="Arial" w:cs="Arial"/>
          <w:b/>
          <w:color w:val="000000"/>
          <w:sz w:val="22"/>
        </w:rPr>
      </w:pPr>
      <w:r w:rsidRPr="00C328BC">
        <w:rPr>
          <w:rFonts w:ascii="Arial" w:hAnsi="Arial" w:cs="Arial"/>
          <w:i/>
          <w:iCs/>
          <w:color w:val="000000"/>
          <w:sz w:val="22"/>
        </w:rPr>
        <w:t xml:space="preserve">The Nuts and Bolts of the Brain: Anatomy and Physiology and Neurologic Emergencies​. </w:t>
      </w:r>
      <w:r w:rsidRPr="00C328BC">
        <w:rPr>
          <w:rFonts w:ascii="Arial" w:hAnsi="Arial" w:cs="Arial"/>
          <w:color w:val="000000"/>
          <w:sz w:val="22"/>
        </w:rPr>
        <w:t>Emergency Medical Services Association of Colorado</w:t>
      </w:r>
      <w:r>
        <w:rPr>
          <w:rFonts w:ascii="Arial" w:hAnsi="Arial" w:cs="Arial"/>
          <w:color w:val="000000"/>
          <w:sz w:val="22"/>
        </w:rPr>
        <w:t xml:space="preserve"> Annual Meeting, Keystone, CO, 2023.</w:t>
      </w:r>
    </w:p>
    <w:p w14:paraId="288E9E04" w14:textId="77777777" w:rsidR="00C328BC" w:rsidRPr="006131E2" w:rsidRDefault="00C328BC" w:rsidP="00C328BC">
      <w:pPr>
        <w:tabs>
          <w:tab w:val="left" w:pos="900"/>
        </w:tabs>
        <w:spacing w:line="255" w:lineRule="atLeast"/>
        <w:ind w:left="-1080"/>
        <w:rPr>
          <w:rFonts w:ascii="Arial" w:hAnsi="Arial" w:cs="Arial"/>
          <w:b/>
          <w:color w:val="000000"/>
          <w:sz w:val="22"/>
        </w:rPr>
      </w:pPr>
    </w:p>
    <w:p w14:paraId="0CEC11E9" w14:textId="77777777" w:rsidR="00372729" w:rsidRPr="006131E2" w:rsidRDefault="00427750" w:rsidP="00427750">
      <w:pPr>
        <w:spacing w:line="255" w:lineRule="atLeast"/>
        <w:ind w:left="-1080"/>
        <w:rPr>
          <w:rFonts w:ascii="Arial" w:hAnsi="Arial" w:cs="Arial"/>
          <w:bCs/>
          <w:color w:val="000000"/>
          <w:sz w:val="22"/>
        </w:rPr>
      </w:pPr>
      <w:r w:rsidRPr="00C328BC">
        <w:rPr>
          <w:rFonts w:ascii="Arial" w:hAnsi="Arial" w:cs="Arial"/>
          <w:bCs/>
          <w:i/>
          <w:iCs/>
          <w:color w:val="000000"/>
          <w:sz w:val="22"/>
        </w:rPr>
        <w:t>Mechanisms of Inflammation after Intracerebral Hemorrhage: The Role of Immune Cells in Early Brain Injury</w:t>
      </w:r>
      <w:r w:rsidR="00372729" w:rsidRPr="00C328BC">
        <w:rPr>
          <w:rFonts w:ascii="Arial" w:hAnsi="Arial" w:cs="Arial"/>
          <w:i/>
          <w:iCs/>
          <w:color w:val="000000"/>
          <w:sz w:val="22"/>
        </w:rPr>
        <w:t>.</w:t>
      </w:r>
      <w:r w:rsidR="00372729" w:rsidRPr="006131E2">
        <w:rPr>
          <w:rFonts w:ascii="Arial" w:hAnsi="Arial" w:cs="Arial"/>
          <w:color w:val="000000"/>
          <w:sz w:val="22"/>
        </w:rPr>
        <w:t xml:space="preserve"> Neurocritical Care Society Annual Meeting, Montreal, Quebec, Canada, 2011. </w:t>
      </w:r>
    </w:p>
    <w:p w14:paraId="5777C38D" w14:textId="77777777" w:rsidR="00372729" w:rsidRPr="006131E2" w:rsidRDefault="00372729" w:rsidP="00E82EF2">
      <w:pPr>
        <w:spacing w:line="255" w:lineRule="atLeast"/>
        <w:ind w:left="-1080"/>
        <w:rPr>
          <w:rFonts w:ascii="Arial" w:hAnsi="Arial" w:cs="Arial"/>
          <w:color w:val="000000"/>
          <w:sz w:val="22"/>
        </w:rPr>
      </w:pPr>
    </w:p>
    <w:p w14:paraId="48FB0EC5" w14:textId="77777777" w:rsidR="00647536" w:rsidRDefault="00E82EF2" w:rsidP="00647536">
      <w:pPr>
        <w:spacing w:line="255" w:lineRule="atLeast"/>
        <w:ind w:left="-1080"/>
        <w:rPr>
          <w:rFonts w:ascii="Arial" w:hAnsi="Arial" w:cs="Arial"/>
          <w:color w:val="000000"/>
          <w:sz w:val="22"/>
        </w:rPr>
      </w:pPr>
      <w:r w:rsidRPr="00C328BC">
        <w:rPr>
          <w:rFonts w:ascii="Arial" w:hAnsi="Arial" w:cs="Arial"/>
          <w:i/>
          <w:iCs/>
          <w:color w:val="000000"/>
          <w:sz w:val="22"/>
        </w:rPr>
        <w:t>The immune response to intracerebral hemorrhage: a flow cytometric analysis of infiltrating leukocytes and the effects of bilirubin oxidation products</w:t>
      </w:r>
      <w:r w:rsidRPr="006131E2">
        <w:rPr>
          <w:rFonts w:ascii="Arial" w:hAnsi="Arial" w:cs="Arial"/>
          <w:color w:val="000000"/>
          <w:sz w:val="22"/>
        </w:rPr>
        <w:t>. Society for Neuroscience, Program No. 708.8, Washington DC, 2008.</w:t>
      </w:r>
    </w:p>
    <w:p w14:paraId="5ED7C861" w14:textId="77777777" w:rsidR="00647536" w:rsidRDefault="00647536" w:rsidP="00647536">
      <w:pPr>
        <w:spacing w:line="255" w:lineRule="atLeast"/>
        <w:ind w:left="-1080"/>
        <w:rPr>
          <w:rFonts w:ascii="Arial" w:hAnsi="Arial" w:cs="Arial"/>
          <w:color w:val="000000"/>
          <w:sz w:val="22"/>
        </w:rPr>
      </w:pPr>
    </w:p>
    <w:p w14:paraId="14AA5772" w14:textId="77777777" w:rsidR="00B72891" w:rsidRDefault="00391B9D" w:rsidP="00B72891">
      <w:pPr>
        <w:spacing w:line="255" w:lineRule="atLeast"/>
        <w:ind w:left="-1080"/>
        <w:rPr>
          <w:rFonts w:ascii="Arial" w:hAnsi="Arial" w:cs="Arial"/>
          <w:b/>
          <w:color w:val="000000"/>
          <w:sz w:val="22"/>
        </w:rPr>
      </w:pPr>
      <w:r w:rsidRPr="006131E2">
        <w:rPr>
          <w:rFonts w:ascii="Arial" w:hAnsi="Arial" w:cs="Arial"/>
          <w:b/>
          <w:color w:val="000000"/>
          <w:sz w:val="22"/>
        </w:rPr>
        <w:t xml:space="preserve">Peer-Reviewed </w:t>
      </w:r>
      <w:r w:rsidR="00E82EF2" w:rsidRPr="006131E2">
        <w:rPr>
          <w:rFonts w:ascii="Arial" w:hAnsi="Arial" w:cs="Arial"/>
          <w:b/>
          <w:color w:val="000000"/>
          <w:sz w:val="22"/>
        </w:rPr>
        <w:t>Publications</w:t>
      </w:r>
    </w:p>
    <w:p w14:paraId="48927201" w14:textId="77777777" w:rsidR="00B72891" w:rsidRDefault="00B72891" w:rsidP="00B72891">
      <w:pPr>
        <w:spacing w:line="255" w:lineRule="atLeast"/>
        <w:ind w:left="-1080"/>
        <w:rPr>
          <w:rFonts w:ascii="Arial" w:hAnsi="Arial" w:cs="Arial"/>
          <w:b/>
          <w:color w:val="000000"/>
          <w:sz w:val="22"/>
        </w:rPr>
      </w:pPr>
    </w:p>
    <w:p w14:paraId="47C2F23F" w14:textId="198A6541" w:rsidR="000528BE" w:rsidRPr="00F97F85" w:rsidRDefault="000528BE" w:rsidP="000528BE">
      <w:pPr>
        <w:spacing w:line="255" w:lineRule="atLeast"/>
        <w:ind w:left="-1080"/>
        <w:rPr>
          <w:rFonts w:ascii="Arial" w:hAnsi="Arial" w:cs="Arial"/>
          <w:bCs/>
          <w:i/>
          <w:color w:val="000000"/>
          <w:sz w:val="22"/>
        </w:rPr>
      </w:pPr>
      <w:r>
        <w:rPr>
          <w:rFonts w:ascii="Arial" w:hAnsi="Arial" w:cs="Arial"/>
          <w:bCs/>
          <w:color w:val="000000"/>
          <w:sz w:val="22"/>
        </w:rPr>
        <w:t xml:space="preserve">Shah AS, </w:t>
      </w:r>
      <w:proofErr w:type="spellStart"/>
      <w:r>
        <w:rPr>
          <w:rFonts w:ascii="Arial" w:hAnsi="Arial" w:cs="Arial"/>
          <w:bCs/>
          <w:color w:val="000000"/>
          <w:sz w:val="22"/>
        </w:rPr>
        <w:t>Yahanda</w:t>
      </w:r>
      <w:proofErr w:type="spellEnd"/>
      <w:r>
        <w:rPr>
          <w:rFonts w:ascii="Arial" w:hAnsi="Arial" w:cs="Arial"/>
          <w:bCs/>
          <w:color w:val="000000"/>
          <w:sz w:val="22"/>
        </w:rPr>
        <w:t xml:space="preserve"> MS, </w:t>
      </w:r>
      <w:r w:rsidRPr="00FB07C5">
        <w:rPr>
          <w:rFonts w:ascii="Arial" w:hAnsi="Arial" w:cs="Arial"/>
          <w:b/>
          <w:bCs/>
          <w:color w:val="000000"/>
          <w:sz w:val="22"/>
        </w:rPr>
        <w:t>Loftspring MC</w:t>
      </w:r>
      <w:r>
        <w:rPr>
          <w:rFonts w:ascii="Arial" w:hAnsi="Arial" w:cs="Arial"/>
          <w:bCs/>
          <w:color w:val="000000"/>
          <w:sz w:val="22"/>
        </w:rPr>
        <w:t xml:space="preserve">, </w:t>
      </w:r>
      <w:proofErr w:type="spellStart"/>
      <w:r>
        <w:rPr>
          <w:rFonts w:ascii="Arial" w:hAnsi="Arial" w:cs="Arial"/>
          <w:bCs/>
          <w:color w:val="000000"/>
          <w:sz w:val="22"/>
        </w:rPr>
        <w:t>Osbun</w:t>
      </w:r>
      <w:proofErr w:type="spellEnd"/>
      <w:r>
        <w:rPr>
          <w:rFonts w:ascii="Arial" w:hAnsi="Arial" w:cs="Arial"/>
          <w:bCs/>
          <w:color w:val="000000"/>
          <w:sz w:val="22"/>
        </w:rPr>
        <w:t xml:space="preserve"> J. </w:t>
      </w:r>
      <w:r w:rsidR="00DB3D11" w:rsidRPr="00DB3D11">
        <w:rPr>
          <w:rFonts w:ascii="Arial" w:hAnsi="Arial" w:cs="Arial"/>
          <w:bCs/>
          <w:color w:val="000000"/>
          <w:sz w:val="22"/>
        </w:rPr>
        <w:t xml:space="preserve">Acute Disseminated Encephalomyelitis Associated </w:t>
      </w:r>
      <w:proofErr w:type="gramStart"/>
      <w:r w:rsidR="00DB3D11" w:rsidRPr="00DB3D11">
        <w:rPr>
          <w:rFonts w:ascii="Arial" w:hAnsi="Arial" w:cs="Arial"/>
          <w:bCs/>
          <w:color w:val="000000"/>
          <w:sz w:val="22"/>
        </w:rPr>
        <w:t>With</w:t>
      </w:r>
      <w:proofErr w:type="gramEnd"/>
      <w:r w:rsidR="00DB3D11" w:rsidRPr="00DB3D11">
        <w:rPr>
          <w:rFonts w:ascii="Arial" w:hAnsi="Arial" w:cs="Arial"/>
          <w:bCs/>
          <w:color w:val="000000"/>
          <w:sz w:val="22"/>
        </w:rPr>
        <w:t xml:space="preserve"> a Novel Paraneoplastic Process in Hepatic Epithelial Hemangioendothelioma: a Case Report</w:t>
      </w:r>
      <w:r>
        <w:rPr>
          <w:rFonts w:ascii="Arial" w:hAnsi="Arial" w:cs="Arial"/>
          <w:bCs/>
          <w:color w:val="000000"/>
          <w:sz w:val="22"/>
        </w:rPr>
        <w:t xml:space="preserve">, </w:t>
      </w:r>
      <w:r w:rsidRPr="000528BE">
        <w:rPr>
          <w:rFonts w:ascii="Arial" w:hAnsi="Arial" w:cs="Arial"/>
          <w:bCs/>
          <w:i/>
          <w:color w:val="000000"/>
          <w:sz w:val="22"/>
        </w:rPr>
        <w:t xml:space="preserve">Clin Neurol </w:t>
      </w:r>
      <w:proofErr w:type="spellStart"/>
      <w:r w:rsidRPr="000528BE">
        <w:rPr>
          <w:rFonts w:ascii="Arial" w:hAnsi="Arial" w:cs="Arial"/>
          <w:bCs/>
          <w:i/>
          <w:color w:val="000000"/>
          <w:sz w:val="22"/>
        </w:rPr>
        <w:t>Neurosurg</w:t>
      </w:r>
      <w:proofErr w:type="spellEnd"/>
      <w:r>
        <w:rPr>
          <w:rFonts w:ascii="Arial" w:hAnsi="Arial" w:cs="Arial"/>
          <w:bCs/>
          <w:color w:val="000000"/>
          <w:sz w:val="22"/>
        </w:rPr>
        <w:t>,</w:t>
      </w:r>
      <w:r w:rsidR="00233CC9">
        <w:rPr>
          <w:rFonts w:ascii="Arial" w:hAnsi="Arial" w:cs="Arial"/>
          <w:bCs/>
          <w:color w:val="000000"/>
          <w:sz w:val="22"/>
        </w:rPr>
        <w:t xml:space="preserve"> 2020</w:t>
      </w:r>
      <w:r>
        <w:rPr>
          <w:rFonts w:ascii="Arial" w:hAnsi="Arial" w:cs="Arial"/>
          <w:bCs/>
          <w:color w:val="000000"/>
          <w:sz w:val="22"/>
        </w:rPr>
        <w:t xml:space="preserve"> </w:t>
      </w:r>
      <w:r w:rsidR="003708CA" w:rsidRPr="003708CA">
        <w:rPr>
          <w:rFonts w:ascii="Arial" w:hAnsi="Arial" w:cs="Arial"/>
          <w:bCs/>
          <w:color w:val="000000"/>
          <w:sz w:val="22"/>
        </w:rPr>
        <w:t>Jul;194:105903</w:t>
      </w:r>
      <w:r>
        <w:rPr>
          <w:rFonts w:ascii="Arial" w:hAnsi="Arial" w:cs="Arial"/>
          <w:bCs/>
          <w:color w:val="000000"/>
          <w:sz w:val="22"/>
        </w:rPr>
        <w:t>.</w:t>
      </w:r>
    </w:p>
    <w:p w14:paraId="16CED487" w14:textId="77777777" w:rsidR="000528BE" w:rsidRDefault="000528BE" w:rsidP="00813716">
      <w:pPr>
        <w:spacing w:line="255" w:lineRule="atLeast"/>
        <w:ind w:left="-1080"/>
        <w:rPr>
          <w:rFonts w:ascii="Arial" w:hAnsi="Arial" w:cs="Arial"/>
          <w:b/>
          <w:bCs/>
          <w:color w:val="000000"/>
          <w:sz w:val="22"/>
        </w:rPr>
      </w:pPr>
    </w:p>
    <w:p w14:paraId="04832FC0" w14:textId="123D44D0" w:rsidR="00B72891" w:rsidRPr="007B0E93" w:rsidRDefault="00B72891" w:rsidP="00813716">
      <w:pPr>
        <w:spacing w:line="255" w:lineRule="atLeast"/>
        <w:ind w:left="-1080"/>
        <w:rPr>
          <w:rFonts w:ascii="Arial" w:hAnsi="Arial" w:cs="Arial"/>
          <w:bCs/>
          <w:color w:val="000000"/>
          <w:sz w:val="22"/>
        </w:rPr>
      </w:pPr>
      <w:r w:rsidRPr="00B72891">
        <w:rPr>
          <w:rFonts w:ascii="Arial" w:hAnsi="Arial" w:cs="Arial"/>
          <w:b/>
          <w:bCs/>
          <w:color w:val="000000"/>
          <w:sz w:val="22"/>
        </w:rPr>
        <w:t>Loftspring MC</w:t>
      </w:r>
      <w:r>
        <w:rPr>
          <w:rFonts w:ascii="Arial" w:hAnsi="Arial" w:cs="Arial"/>
          <w:bCs/>
          <w:color w:val="000000"/>
          <w:sz w:val="22"/>
        </w:rPr>
        <w:t xml:space="preserve">, Lee JM. </w:t>
      </w:r>
      <w:r w:rsidRPr="00B72891">
        <w:rPr>
          <w:rFonts w:ascii="Arial" w:hAnsi="Arial" w:cs="Arial"/>
          <w:bCs/>
          <w:color w:val="000000"/>
          <w:sz w:val="22"/>
        </w:rPr>
        <w:t>Rapid diagnosis, triage, and treatment of a 59-year-old man with sudden onset right-sided weakness and difficulty speaking</w:t>
      </w:r>
      <w:r w:rsidR="00813716">
        <w:rPr>
          <w:rFonts w:ascii="Arial" w:hAnsi="Arial" w:cs="Arial"/>
          <w:bCs/>
          <w:color w:val="000000"/>
          <w:sz w:val="22"/>
        </w:rPr>
        <w:t>,</w:t>
      </w:r>
      <w:r>
        <w:rPr>
          <w:rFonts w:ascii="Arial" w:hAnsi="Arial" w:cs="Arial"/>
          <w:bCs/>
          <w:color w:val="000000"/>
          <w:sz w:val="22"/>
        </w:rPr>
        <w:t xml:space="preserve"> </w:t>
      </w:r>
      <w:r w:rsidR="00813716" w:rsidRPr="00813716">
        <w:rPr>
          <w:rFonts w:ascii="Arial" w:hAnsi="Arial" w:cs="Arial"/>
          <w:bCs/>
          <w:i/>
          <w:color w:val="000000"/>
          <w:sz w:val="22"/>
        </w:rPr>
        <w:t>J Appl Lab Med</w:t>
      </w:r>
      <w:r w:rsidR="00813716">
        <w:rPr>
          <w:rFonts w:ascii="Arial" w:hAnsi="Arial" w:cs="Arial"/>
          <w:bCs/>
          <w:color w:val="000000"/>
          <w:sz w:val="22"/>
        </w:rPr>
        <w:t xml:space="preserve">, </w:t>
      </w:r>
      <w:r w:rsidR="000528BE">
        <w:rPr>
          <w:rFonts w:ascii="Arial" w:hAnsi="Arial" w:cs="Arial"/>
          <w:bCs/>
          <w:iCs/>
          <w:color w:val="000000"/>
          <w:sz w:val="22"/>
        </w:rPr>
        <w:t>2019 Dec 6</w:t>
      </w:r>
      <w:r w:rsidR="008D2EC9" w:rsidRPr="008D2EC9">
        <w:rPr>
          <w:rFonts w:ascii="Arial" w:hAnsi="Arial" w:cs="Arial"/>
          <w:bCs/>
          <w:i/>
          <w:color w:val="000000"/>
          <w:sz w:val="22"/>
        </w:rPr>
        <w:t>.</w:t>
      </w:r>
      <w:r w:rsidR="007B0E93">
        <w:rPr>
          <w:rFonts w:ascii="Arial" w:hAnsi="Arial" w:cs="Arial"/>
          <w:bCs/>
          <w:i/>
          <w:color w:val="000000"/>
          <w:sz w:val="22"/>
        </w:rPr>
        <w:t xml:space="preserve"> </w:t>
      </w:r>
      <w:r w:rsidR="007B0E93">
        <w:rPr>
          <w:rFonts w:ascii="Arial" w:hAnsi="Arial" w:cs="Arial"/>
          <w:bCs/>
          <w:color w:val="000000"/>
          <w:sz w:val="22"/>
        </w:rPr>
        <w:t>Includes associated podcast.</w:t>
      </w:r>
    </w:p>
    <w:p w14:paraId="47DAC303" w14:textId="77777777" w:rsidR="00C57841" w:rsidRDefault="00C57841" w:rsidP="000528BE">
      <w:pPr>
        <w:spacing w:line="255" w:lineRule="atLeast"/>
        <w:rPr>
          <w:rFonts w:ascii="Arial" w:hAnsi="Arial" w:cs="Arial"/>
          <w:b/>
          <w:color w:val="000000"/>
          <w:sz w:val="22"/>
        </w:rPr>
      </w:pPr>
    </w:p>
    <w:p w14:paraId="487200AC" w14:textId="77777777" w:rsidR="00641DBA" w:rsidRPr="00641DBA" w:rsidRDefault="00D024E3" w:rsidP="00641DBA">
      <w:pPr>
        <w:spacing w:line="255" w:lineRule="atLeast"/>
        <w:ind w:left="-1080"/>
        <w:rPr>
          <w:rFonts w:ascii="Arial" w:hAnsi="Arial" w:cs="Arial"/>
          <w:color w:val="000000"/>
          <w:sz w:val="22"/>
        </w:rPr>
      </w:pPr>
      <w:r w:rsidRPr="00FF45CF">
        <w:rPr>
          <w:rFonts w:ascii="Arial" w:hAnsi="Arial" w:cs="Arial"/>
          <w:b/>
          <w:color w:val="000000"/>
          <w:sz w:val="22"/>
        </w:rPr>
        <w:t>Loftspring MC,</w:t>
      </w:r>
      <w:r w:rsidRPr="00D024E3">
        <w:rPr>
          <w:rFonts w:ascii="Arial" w:hAnsi="Arial" w:cs="Arial"/>
          <w:color w:val="000000"/>
          <w:sz w:val="22"/>
        </w:rPr>
        <w:t xml:space="preserve"> </w:t>
      </w:r>
      <w:proofErr w:type="spellStart"/>
      <w:r w:rsidRPr="00D024E3">
        <w:rPr>
          <w:rFonts w:ascii="Arial" w:hAnsi="Arial" w:cs="Arial"/>
          <w:color w:val="000000"/>
          <w:sz w:val="22"/>
        </w:rPr>
        <w:t>Kissela</w:t>
      </w:r>
      <w:proofErr w:type="spellEnd"/>
      <w:r>
        <w:rPr>
          <w:rFonts w:ascii="Arial" w:hAnsi="Arial" w:cs="Arial"/>
          <w:color w:val="000000"/>
          <w:sz w:val="22"/>
          <w:vertAlign w:val="superscript"/>
        </w:rPr>
        <w:t xml:space="preserve"> </w:t>
      </w:r>
      <w:r>
        <w:rPr>
          <w:rFonts w:ascii="Arial" w:hAnsi="Arial" w:cs="Arial"/>
          <w:color w:val="000000"/>
          <w:sz w:val="22"/>
        </w:rPr>
        <w:t>BM</w:t>
      </w:r>
      <w:r w:rsidRPr="00D024E3">
        <w:rPr>
          <w:rFonts w:ascii="Arial" w:hAnsi="Arial" w:cs="Arial"/>
          <w:color w:val="000000"/>
          <w:sz w:val="22"/>
        </w:rPr>
        <w:t xml:space="preserve">, </w:t>
      </w:r>
      <w:r w:rsidR="00FF45CF">
        <w:rPr>
          <w:rFonts w:ascii="Arial" w:hAnsi="Arial" w:cs="Arial"/>
          <w:color w:val="000000"/>
          <w:sz w:val="22"/>
        </w:rPr>
        <w:t>Flaherty M</w:t>
      </w:r>
      <w:r>
        <w:rPr>
          <w:rFonts w:ascii="Arial" w:hAnsi="Arial" w:cs="Arial"/>
          <w:color w:val="000000"/>
          <w:sz w:val="22"/>
        </w:rPr>
        <w:t>L</w:t>
      </w:r>
      <w:r w:rsidRPr="00D024E3">
        <w:rPr>
          <w:rFonts w:ascii="Arial" w:hAnsi="Arial" w:cs="Arial"/>
          <w:color w:val="000000"/>
          <w:sz w:val="22"/>
        </w:rPr>
        <w:t xml:space="preserve">, </w:t>
      </w:r>
      <w:r w:rsidR="00FF45CF">
        <w:rPr>
          <w:rFonts w:ascii="Arial" w:hAnsi="Arial" w:cs="Arial"/>
          <w:color w:val="000000"/>
          <w:sz w:val="22"/>
        </w:rPr>
        <w:t xml:space="preserve">Khoury JC, </w:t>
      </w:r>
      <w:proofErr w:type="spellStart"/>
      <w:r>
        <w:rPr>
          <w:rFonts w:ascii="Arial" w:hAnsi="Arial" w:cs="Arial"/>
          <w:color w:val="000000"/>
          <w:sz w:val="22"/>
        </w:rPr>
        <w:t>A</w:t>
      </w:r>
      <w:r w:rsidR="00FF45CF">
        <w:rPr>
          <w:rFonts w:ascii="Arial" w:hAnsi="Arial" w:cs="Arial"/>
          <w:color w:val="000000"/>
          <w:sz w:val="22"/>
        </w:rPr>
        <w:t>lwell</w:t>
      </w:r>
      <w:proofErr w:type="spellEnd"/>
      <w:r w:rsidR="00FF45CF">
        <w:rPr>
          <w:rFonts w:ascii="Arial" w:hAnsi="Arial" w:cs="Arial"/>
          <w:color w:val="000000"/>
          <w:sz w:val="22"/>
        </w:rPr>
        <w:t xml:space="preserve"> K, </w:t>
      </w:r>
      <w:proofErr w:type="spellStart"/>
      <w:r w:rsidRPr="00D024E3">
        <w:rPr>
          <w:rFonts w:ascii="Arial" w:hAnsi="Arial" w:cs="Arial"/>
          <w:color w:val="000000"/>
          <w:sz w:val="22"/>
        </w:rPr>
        <w:t>Moomaw</w:t>
      </w:r>
      <w:proofErr w:type="spellEnd"/>
      <w:r w:rsidR="00FF45CF">
        <w:rPr>
          <w:rFonts w:ascii="Arial" w:hAnsi="Arial" w:cs="Arial"/>
          <w:color w:val="000000"/>
          <w:sz w:val="22"/>
          <w:vertAlign w:val="superscript"/>
        </w:rPr>
        <w:t xml:space="preserve"> </w:t>
      </w:r>
      <w:r w:rsidR="00FF45CF">
        <w:rPr>
          <w:rFonts w:ascii="Arial" w:hAnsi="Arial" w:cs="Arial"/>
          <w:color w:val="000000"/>
          <w:sz w:val="22"/>
        </w:rPr>
        <w:t>CJ</w:t>
      </w:r>
      <w:r>
        <w:rPr>
          <w:rFonts w:ascii="Arial" w:hAnsi="Arial" w:cs="Arial"/>
          <w:color w:val="000000"/>
          <w:sz w:val="22"/>
        </w:rPr>
        <w:t xml:space="preserve">, </w:t>
      </w:r>
      <w:proofErr w:type="spellStart"/>
      <w:r w:rsidRPr="00D024E3">
        <w:rPr>
          <w:rFonts w:ascii="Arial" w:hAnsi="Arial" w:cs="Arial"/>
          <w:color w:val="000000"/>
          <w:sz w:val="22"/>
        </w:rPr>
        <w:t>Kleindorfer</w:t>
      </w:r>
      <w:proofErr w:type="spellEnd"/>
      <w:r>
        <w:rPr>
          <w:rFonts w:ascii="Arial" w:hAnsi="Arial" w:cs="Arial"/>
          <w:color w:val="000000"/>
          <w:sz w:val="22"/>
          <w:vertAlign w:val="superscript"/>
        </w:rPr>
        <w:t xml:space="preserve"> </w:t>
      </w:r>
      <w:r>
        <w:rPr>
          <w:rFonts w:ascii="Arial" w:hAnsi="Arial" w:cs="Arial"/>
          <w:color w:val="000000"/>
          <w:sz w:val="22"/>
        </w:rPr>
        <w:t>DO</w:t>
      </w:r>
      <w:r w:rsidRPr="00D024E3">
        <w:rPr>
          <w:rFonts w:ascii="Arial" w:hAnsi="Arial" w:cs="Arial"/>
          <w:color w:val="000000"/>
          <w:sz w:val="22"/>
        </w:rPr>
        <w:t>, Woo</w:t>
      </w:r>
      <w:r>
        <w:rPr>
          <w:rFonts w:ascii="Arial" w:hAnsi="Arial" w:cs="Arial"/>
          <w:color w:val="000000"/>
          <w:sz w:val="22"/>
          <w:vertAlign w:val="superscript"/>
        </w:rPr>
        <w:t xml:space="preserve"> </w:t>
      </w:r>
      <w:r w:rsidRPr="00D024E3">
        <w:rPr>
          <w:rFonts w:ascii="Arial" w:hAnsi="Arial" w:cs="Arial"/>
          <w:color w:val="000000"/>
          <w:sz w:val="22"/>
        </w:rPr>
        <w:t>D</w:t>
      </w:r>
      <w:r>
        <w:rPr>
          <w:rFonts w:ascii="Arial" w:hAnsi="Arial" w:cs="Arial"/>
          <w:color w:val="000000"/>
          <w:sz w:val="22"/>
        </w:rPr>
        <w:t xml:space="preserve">, </w:t>
      </w:r>
      <w:r w:rsidRPr="00D024E3">
        <w:rPr>
          <w:rFonts w:ascii="Arial" w:hAnsi="Arial" w:cs="Arial"/>
          <w:color w:val="000000"/>
          <w:sz w:val="22"/>
        </w:rPr>
        <w:t>Adeoye</w:t>
      </w:r>
      <w:r>
        <w:rPr>
          <w:rFonts w:ascii="Arial" w:hAnsi="Arial" w:cs="Arial"/>
          <w:color w:val="000000"/>
          <w:sz w:val="22"/>
        </w:rPr>
        <w:t xml:space="preserve"> O</w:t>
      </w:r>
      <w:r w:rsidRPr="00D024E3">
        <w:rPr>
          <w:rFonts w:ascii="Arial" w:hAnsi="Arial" w:cs="Arial"/>
          <w:color w:val="000000"/>
          <w:sz w:val="22"/>
        </w:rPr>
        <w:t xml:space="preserve">, </w:t>
      </w:r>
      <w:proofErr w:type="spellStart"/>
      <w:r w:rsidRPr="00D024E3">
        <w:rPr>
          <w:rFonts w:ascii="Arial" w:hAnsi="Arial" w:cs="Arial"/>
          <w:color w:val="000000"/>
          <w:sz w:val="22"/>
        </w:rPr>
        <w:t>Ferioli</w:t>
      </w:r>
      <w:proofErr w:type="spellEnd"/>
      <w:r>
        <w:rPr>
          <w:rFonts w:ascii="Arial" w:hAnsi="Arial" w:cs="Arial"/>
          <w:color w:val="000000"/>
          <w:sz w:val="22"/>
          <w:vertAlign w:val="superscript"/>
        </w:rPr>
        <w:t xml:space="preserve"> </w:t>
      </w:r>
      <w:r>
        <w:rPr>
          <w:rFonts w:ascii="Arial" w:hAnsi="Arial" w:cs="Arial"/>
          <w:color w:val="000000"/>
          <w:sz w:val="22"/>
        </w:rPr>
        <w:t>S, B</w:t>
      </w:r>
      <w:r w:rsidRPr="00D024E3">
        <w:rPr>
          <w:rFonts w:ascii="Arial" w:hAnsi="Arial" w:cs="Arial"/>
          <w:color w:val="000000"/>
          <w:sz w:val="22"/>
        </w:rPr>
        <w:t>roderick</w:t>
      </w:r>
      <w:r>
        <w:rPr>
          <w:rFonts w:ascii="Arial" w:hAnsi="Arial" w:cs="Arial"/>
          <w:color w:val="000000"/>
          <w:sz w:val="22"/>
          <w:vertAlign w:val="superscript"/>
        </w:rPr>
        <w:t xml:space="preserve"> </w:t>
      </w:r>
      <w:r>
        <w:rPr>
          <w:rFonts w:ascii="Arial" w:hAnsi="Arial" w:cs="Arial"/>
          <w:color w:val="000000"/>
          <w:sz w:val="22"/>
        </w:rPr>
        <w:t xml:space="preserve">JP, </w:t>
      </w:r>
      <w:r w:rsidRPr="00D024E3">
        <w:rPr>
          <w:rFonts w:ascii="Arial" w:hAnsi="Arial" w:cs="Arial"/>
          <w:color w:val="000000"/>
          <w:sz w:val="22"/>
        </w:rPr>
        <w:t>Khatri</w:t>
      </w:r>
      <w:r>
        <w:rPr>
          <w:rFonts w:ascii="Arial" w:hAnsi="Arial" w:cs="Arial"/>
          <w:color w:val="000000"/>
          <w:sz w:val="22"/>
          <w:vertAlign w:val="superscript"/>
        </w:rPr>
        <w:t xml:space="preserve"> </w:t>
      </w:r>
      <w:r w:rsidRPr="00D024E3">
        <w:rPr>
          <w:rFonts w:ascii="Arial" w:hAnsi="Arial" w:cs="Arial"/>
          <w:color w:val="000000"/>
          <w:sz w:val="22"/>
        </w:rPr>
        <w:t>P</w:t>
      </w:r>
      <w:r>
        <w:rPr>
          <w:rFonts w:ascii="Arial" w:hAnsi="Arial" w:cs="Arial"/>
          <w:color w:val="000000"/>
          <w:sz w:val="22"/>
        </w:rPr>
        <w:t>.</w:t>
      </w:r>
      <w:r w:rsidR="00FF45CF">
        <w:rPr>
          <w:rFonts w:ascii="Arial" w:hAnsi="Arial" w:cs="Arial"/>
          <w:color w:val="000000"/>
          <w:sz w:val="22"/>
        </w:rPr>
        <w:t xml:space="preserve"> </w:t>
      </w:r>
      <w:r w:rsidR="00641DBA" w:rsidRPr="00641DBA">
        <w:rPr>
          <w:rFonts w:ascii="Arial" w:hAnsi="Arial" w:cs="Arial"/>
          <w:color w:val="000000"/>
          <w:sz w:val="22"/>
        </w:rPr>
        <w:t>Practice Patterns for Acute Ischemic Stroke Workup:</w:t>
      </w:r>
    </w:p>
    <w:p w14:paraId="6B033500" w14:textId="68EC222D" w:rsidR="002A50F2" w:rsidRPr="00BA0B43" w:rsidRDefault="00641DBA" w:rsidP="00BA0B43">
      <w:pPr>
        <w:spacing w:line="255" w:lineRule="atLeast"/>
        <w:ind w:left="-1080"/>
        <w:rPr>
          <w:rFonts w:ascii="Arial" w:hAnsi="Arial" w:cs="Arial"/>
          <w:color w:val="000000"/>
          <w:sz w:val="22"/>
        </w:rPr>
      </w:pPr>
      <w:r w:rsidRPr="00641DBA">
        <w:rPr>
          <w:rFonts w:ascii="Arial" w:hAnsi="Arial" w:cs="Arial"/>
          <w:color w:val="000000"/>
          <w:sz w:val="22"/>
        </w:rPr>
        <w:t>A Longitudinal Population Based Study</w:t>
      </w:r>
      <w:r w:rsidR="00FF45CF">
        <w:rPr>
          <w:rFonts w:ascii="Arial" w:hAnsi="Arial" w:cs="Arial"/>
          <w:color w:val="000000"/>
          <w:sz w:val="22"/>
        </w:rPr>
        <w:t>,</w:t>
      </w:r>
      <w:r>
        <w:rPr>
          <w:rFonts w:ascii="Arial" w:hAnsi="Arial" w:cs="Arial"/>
          <w:i/>
          <w:color w:val="000000"/>
          <w:sz w:val="22"/>
        </w:rPr>
        <w:t xml:space="preserve"> </w:t>
      </w:r>
      <w:r w:rsidR="00BA0B43">
        <w:rPr>
          <w:rFonts w:ascii="Arial" w:hAnsi="Arial" w:cs="Arial"/>
          <w:i/>
          <w:color w:val="000000"/>
          <w:sz w:val="22"/>
        </w:rPr>
        <w:t>J Am Heart Assoc,</w:t>
      </w:r>
      <w:r w:rsidR="00BA0B43" w:rsidRPr="00BA0B43">
        <w:rPr>
          <w:rFonts w:ascii="Arial" w:hAnsi="Arial" w:cs="Arial"/>
          <w:i/>
          <w:color w:val="000000"/>
          <w:sz w:val="22"/>
        </w:rPr>
        <w:t xml:space="preserve"> </w:t>
      </w:r>
      <w:r w:rsidR="00BA0B43" w:rsidRPr="00BA0B43">
        <w:rPr>
          <w:rFonts w:ascii="Arial" w:hAnsi="Arial" w:cs="Arial"/>
          <w:color w:val="000000"/>
          <w:sz w:val="22"/>
        </w:rPr>
        <w:t>2017 Jun 23;6(6).</w:t>
      </w:r>
    </w:p>
    <w:p w14:paraId="396EB7E8" w14:textId="77777777" w:rsidR="00BA0B43" w:rsidRDefault="00BA0B43" w:rsidP="00BA0B43">
      <w:pPr>
        <w:spacing w:line="255" w:lineRule="atLeast"/>
        <w:ind w:left="-1080"/>
        <w:rPr>
          <w:rFonts w:ascii="Arial" w:hAnsi="Arial" w:cs="Arial"/>
          <w:b/>
          <w:color w:val="000000"/>
          <w:sz w:val="22"/>
        </w:rPr>
      </w:pPr>
    </w:p>
    <w:p w14:paraId="6BDCF1F2" w14:textId="75E0992E" w:rsidR="00521047" w:rsidRPr="00521047" w:rsidRDefault="00521047" w:rsidP="002A50F2">
      <w:pPr>
        <w:spacing w:line="255" w:lineRule="atLeast"/>
        <w:ind w:left="-1080"/>
        <w:rPr>
          <w:rFonts w:ascii="Arial" w:hAnsi="Arial" w:cs="Arial"/>
          <w:color w:val="000000"/>
          <w:sz w:val="22"/>
        </w:rPr>
      </w:pPr>
      <w:r>
        <w:rPr>
          <w:rFonts w:ascii="Arial" w:hAnsi="Arial" w:cs="Arial"/>
          <w:b/>
          <w:color w:val="000000"/>
          <w:sz w:val="22"/>
        </w:rPr>
        <w:t xml:space="preserve">Loftspring MC, </w:t>
      </w:r>
      <w:proofErr w:type="spellStart"/>
      <w:r>
        <w:rPr>
          <w:rFonts w:ascii="Arial" w:hAnsi="Arial" w:cs="Arial"/>
          <w:color w:val="000000"/>
          <w:sz w:val="22"/>
        </w:rPr>
        <w:t>Landsness</w:t>
      </w:r>
      <w:proofErr w:type="spellEnd"/>
      <w:r>
        <w:rPr>
          <w:rFonts w:ascii="Arial" w:hAnsi="Arial" w:cs="Arial"/>
          <w:color w:val="000000"/>
          <w:sz w:val="22"/>
        </w:rPr>
        <w:t xml:space="preserve"> E, </w:t>
      </w:r>
      <w:proofErr w:type="spellStart"/>
      <w:r>
        <w:rPr>
          <w:rFonts w:ascii="Arial" w:hAnsi="Arial" w:cs="Arial"/>
          <w:color w:val="000000"/>
          <w:sz w:val="22"/>
        </w:rPr>
        <w:t>Wooliscroft</w:t>
      </w:r>
      <w:proofErr w:type="spellEnd"/>
      <w:r>
        <w:rPr>
          <w:rFonts w:ascii="Arial" w:hAnsi="Arial" w:cs="Arial"/>
          <w:color w:val="000000"/>
          <w:sz w:val="22"/>
        </w:rPr>
        <w:t xml:space="preserve"> L, Rudock R, Jo S, Patel KR. GABA</w:t>
      </w:r>
      <w:r w:rsidRPr="004577C9">
        <w:rPr>
          <w:rFonts w:ascii="Arial" w:hAnsi="Arial" w:cs="Arial"/>
          <w:color w:val="000000"/>
          <w:sz w:val="22"/>
          <w:vertAlign w:val="subscript"/>
        </w:rPr>
        <w:t>B</w:t>
      </w:r>
      <w:r>
        <w:rPr>
          <w:rFonts w:ascii="Arial" w:hAnsi="Arial" w:cs="Arial"/>
          <w:color w:val="000000"/>
          <w:sz w:val="22"/>
        </w:rPr>
        <w:t xml:space="preserve"> Encephalitis: A fifty-two-year-old man with seizures, dysautonomia and acute heart failure. </w:t>
      </w:r>
      <w:r w:rsidRPr="00521047">
        <w:rPr>
          <w:rFonts w:ascii="Arial" w:hAnsi="Arial" w:cs="Arial"/>
          <w:i/>
          <w:color w:val="000000"/>
          <w:sz w:val="22"/>
        </w:rPr>
        <w:t>Case Rep Neurol Med</w:t>
      </w:r>
      <w:r w:rsidR="00647536">
        <w:rPr>
          <w:rFonts w:ascii="Arial" w:hAnsi="Arial" w:cs="Arial"/>
          <w:color w:val="000000"/>
          <w:sz w:val="22"/>
        </w:rPr>
        <w:t>, 2015:812035</w:t>
      </w:r>
      <w:r>
        <w:rPr>
          <w:rFonts w:ascii="Arial" w:hAnsi="Arial" w:cs="Arial"/>
          <w:color w:val="000000"/>
          <w:sz w:val="22"/>
        </w:rPr>
        <w:t>.</w:t>
      </w:r>
      <w:r w:rsidR="00647536">
        <w:rPr>
          <w:rFonts w:ascii="Arial" w:hAnsi="Arial" w:cs="Arial"/>
          <w:color w:val="000000"/>
          <w:sz w:val="22"/>
        </w:rPr>
        <w:t xml:space="preserve"> </w:t>
      </w:r>
    </w:p>
    <w:p w14:paraId="163ACD5F" w14:textId="77777777" w:rsidR="00521047" w:rsidRPr="006131E2" w:rsidRDefault="00521047" w:rsidP="002A50F2">
      <w:pPr>
        <w:spacing w:line="255" w:lineRule="atLeast"/>
        <w:ind w:left="-1080"/>
        <w:rPr>
          <w:rFonts w:ascii="Arial" w:hAnsi="Arial" w:cs="Arial"/>
          <w:b/>
          <w:color w:val="000000"/>
          <w:sz w:val="22"/>
        </w:rPr>
      </w:pPr>
    </w:p>
    <w:p w14:paraId="455AC14D" w14:textId="5A9ADC5C" w:rsidR="00120561" w:rsidRPr="006131E2" w:rsidRDefault="00120561" w:rsidP="00E82EF2">
      <w:pPr>
        <w:spacing w:line="255" w:lineRule="atLeast"/>
        <w:ind w:left="-1080"/>
        <w:rPr>
          <w:rFonts w:ascii="Arial" w:hAnsi="Arial" w:cs="Arial"/>
          <w:color w:val="000000"/>
          <w:sz w:val="22"/>
        </w:rPr>
      </w:pPr>
      <w:r w:rsidRPr="006131E2">
        <w:rPr>
          <w:rFonts w:ascii="Arial" w:hAnsi="Arial" w:cs="Arial"/>
          <w:color w:val="000000"/>
          <w:sz w:val="22"/>
        </w:rPr>
        <w:t xml:space="preserve">Solomon MB*, </w:t>
      </w:r>
      <w:r w:rsidRPr="006131E2">
        <w:rPr>
          <w:rFonts w:ascii="Arial" w:hAnsi="Arial" w:cs="Arial"/>
          <w:b/>
          <w:color w:val="000000"/>
          <w:sz w:val="22"/>
        </w:rPr>
        <w:t>Loftspring M</w:t>
      </w:r>
      <w:r w:rsidRPr="006131E2">
        <w:rPr>
          <w:rFonts w:ascii="Arial" w:hAnsi="Arial" w:cs="Arial"/>
          <w:color w:val="000000"/>
          <w:sz w:val="22"/>
        </w:rPr>
        <w:t xml:space="preserve">*, de </w:t>
      </w:r>
      <w:proofErr w:type="spellStart"/>
      <w:r w:rsidRPr="006131E2">
        <w:rPr>
          <w:rFonts w:ascii="Arial" w:hAnsi="Arial" w:cs="Arial"/>
          <w:color w:val="000000"/>
          <w:sz w:val="22"/>
        </w:rPr>
        <w:t>Kloet</w:t>
      </w:r>
      <w:proofErr w:type="spellEnd"/>
      <w:r w:rsidRPr="006131E2">
        <w:rPr>
          <w:rFonts w:ascii="Arial" w:hAnsi="Arial" w:cs="Arial"/>
          <w:color w:val="000000"/>
          <w:sz w:val="22"/>
        </w:rPr>
        <w:t xml:space="preserve"> A*, </w:t>
      </w:r>
      <w:r w:rsidR="008225B1">
        <w:rPr>
          <w:rFonts w:ascii="Arial" w:hAnsi="Arial" w:cs="Arial"/>
          <w:color w:val="000000"/>
          <w:sz w:val="22"/>
        </w:rPr>
        <w:t xml:space="preserve">Ghosal S, </w:t>
      </w:r>
      <w:proofErr w:type="spellStart"/>
      <w:r w:rsidRPr="006131E2">
        <w:rPr>
          <w:rFonts w:ascii="Arial" w:hAnsi="Arial" w:cs="Arial"/>
          <w:color w:val="000000"/>
          <w:sz w:val="22"/>
        </w:rPr>
        <w:t>Carvallho-Netto</w:t>
      </w:r>
      <w:proofErr w:type="spellEnd"/>
      <w:r w:rsidRPr="006131E2">
        <w:rPr>
          <w:rFonts w:ascii="Arial" w:hAnsi="Arial" w:cs="Arial"/>
          <w:color w:val="000000"/>
          <w:sz w:val="22"/>
        </w:rPr>
        <w:t xml:space="preserve"> E, </w:t>
      </w:r>
      <w:proofErr w:type="spellStart"/>
      <w:r w:rsidR="008225B1">
        <w:rPr>
          <w:rFonts w:ascii="Arial" w:hAnsi="Arial" w:cs="Arial"/>
          <w:color w:val="000000"/>
          <w:sz w:val="22"/>
        </w:rPr>
        <w:t>Jankord</w:t>
      </w:r>
      <w:proofErr w:type="spellEnd"/>
      <w:r w:rsidR="008225B1">
        <w:rPr>
          <w:rFonts w:ascii="Arial" w:hAnsi="Arial" w:cs="Arial"/>
          <w:color w:val="000000"/>
          <w:sz w:val="22"/>
        </w:rPr>
        <w:t xml:space="preserve"> R, Flak J, </w:t>
      </w:r>
      <w:proofErr w:type="spellStart"/>
      <w:r w:rsidRPr="006131E2">
        <w:rPr>
          <w:rFonts w:ascii="Arial" w:hAnsi="Arial" w:cs="Arial"/>
          <w:color w:val="000000"/>
          <w:sz w:val="22"/>
        </w:rPr>
        <w:t>Wulsin</w:t>
      </w:r>
      <w:proofErr w:type="spellEnd"/>
      <w:r w:rsidRPr="006131E2">
        <w:rPr>
          <w:rFonts w:ascii="Arial" w:hAnsi="Arial" w:cs="Arial"/>
          <w:color w:val="000000"/>
          <w:sz w:val="22"/>
        </w:rPr>
        <w:t xml:space="preserve"> AC, </w:t>
      </w:r>
      <w:r w:rsidR="008225B1">
        <w:rPr>
          <w:rFonts w:ascii="Arial" w:hAnsi="Arial" w:cs="Arial"/>
          <w:color w:val="000000"/>
          <w:sz w:val="22"/>
        </w:rPr>
        <w:t>Krause EG, Zhang R</w:t>
      </w:r>
      <w:r w:rsidRPr="006131E2">
        <w:rPr>
          <w:rFonts w:ascii="Arial" w:hAnsi="Arial" w:cs="Arial"/>
          <w:color w:val="000000"/>
          <w:sz w:val="22"/>
        </w:rPr>
        <w:t xml:space="preserve">, </w:t>
      </w:r>
      <w:r w:rsidR="008225B1">
        <w:rPr>
          <w:rFonts w:ascii="Arial" w:hAnsi="Arial" w:cs="Arial"/>
          <w:color w:val="000000"/>
          <w:sz w:val="22"/>
        </w:rPr>
        <w:t xml:space="preserve">Rice T, </w:t>
      </w:r>
      <w:proofErr w:type="spellStart"/>
      <w:r w:rsidRPr="006131E2">
        <w:rPr>
          <w:rFonts w:ascii="Arial" w:hAnsi="Arial" w:cs="Arial"/>
          <w:color w:val="000000"/>
          <w:sz w:val="22"/>
        </w:rPr>
        <w:t>McKlveen</w:t>
      </w:r>
      <w:proofErr w:type="spellEnd"/>
      <w:r w:rsidRPr="006131E2">
        <w:rPr>
          <w:rFonts w:ascii="Arial" w:hAnsi="Arial" w:cs="Arial"/>
          <w:color w:val="000000"/>
          <w:sz w:val="22"/>
        </w:rPr>
        <w:t xml:space="preserve"> JM, </w:t>
      </w:r>
      <w:r w:rsidR="008225B1">
        <w:rPr>
          <w:rFonts w:ascii="Arial" w:hAnsi="Arial" w:cs="Arial"/>
          <w:color w:val="000000"/>
          <w:sz w:val="22"/>
        </w:rPr>
        <w:t xml:space="preserve">Myers B, </w:t>
      </w:r>
      <w:proofErr w:type="spellStart"/>
      <w:r w:rsidR="008225B1">
        <w:rPr>
          <w:rFonts w:ascii="Arial" w:hAnsi="Arial" w:cs="Arial"/>
          <w:color w:val="000000"/>
          <w:sz w:val="22"/>
        </w:rPr>
        <w:t>Dolgas</w:t>
      </w:r>
      <w:proofErr w:type="spellEnd"/>
      <w:r w:rsidR="008225B1">
        <w:rPr>
          <w:rFonts w:ascii="Arial" w:hAnsi="Arial" w:cs="Arial"/>
          <w:color w:val="000000"/>
          <w:sz w:val="22"/>
        </w:rPr>
        <w:t xml:space="preserve"> C, Packard B, Tasker JG, </w:t>
      </w:r>
      <w:r w:rsidRPr="006131E2">
        <w:rPr>
          <w:rFonts w:ascii="Arial" w:hAnsi="Arial" w:cs="Arial"/>
          <w:color w:val="000000"/>
          <w:sz w:val="22"/>
        </w:rPr>
        <w:t xml:space="preserve">Herman JP. </w:t>
      </w:r>
      <w:r w:rsidR="008225B1" w:rsidRPr="008225B1">
        <w:rPr>
          <w:rFonts w:ascii="Arial" w:hAnsi="Arial" w:cs="Arial"/>
          <w:color w:val="000000"/>
          <w:sz w:val="22"/>
        </w:rPr>
        <w:t>Neuroendocrine Function Following Hypothalamic Depletion of Glucocorticoid Receptors in Male and Female Mice</w:t>
      </w:r>
      <w:r w:rsidR="008225B1">
        <w:rPr>
          <w:rFonts w:ascii="Arial" w:hAnsi="Arial" w:cs="Arial"/>
          <w:color w:val="000000"/>
          <w:sz w:val="22"/>
        </w:rPr>
        <w:t xml:space="preserve">. </w:t>
      </w:r>
      <w:r w:rsidR="008225B1" w:rsidRPr="008225B1">
        <w:rPr>
          <w:rFonts w:ascii="Arial" w:hAnsi="Arial" w:cs="Arial"/>
          <w:i/>
          <w:color w:val="000000"/>
          <w:sz w:val="22"/>
        </w:rPr>
        <w:t>Endocrinology</w:t>
      </w:r>
      <w:r w:rsidR="008225B1">
        <w:rPr>
          <w:rFonts w:ascii="Arial" w:hAnsi="Arial" w:cs="Arial"/>
          <w:color w:val="000000"/>
          <w:sz w:val="22"/>
        </w:rPr>
        <w:t>,</w:t>
      </w:r>
      <w:r w:rsidR="00E63DBA">
        <w:rPr>
          <w:rFonts w:ascii="Arial" w:hAnsi="Arial" w:cs="Arial"/>
          <w:color w:val="000000"/>
          <w:sz w:val="22"/>
        </w:rPr>
        <w:t xml:space="preserve"> 156</w:t>
      </w:r>
      <w:r w:rsidR="00E63DBA" w:rsidRPr="00E63DBA">
        <w:rPr>
          <w:rFonts w:ascii="Arial" w:hAnsi="Arial" w:cs="Arial"/>
          <w:color w:val="000000"/>
          <w:sz w:val="22"/>
        </w:rPr>
        <w:t>:2843-53</w:t>
      </w:r>
      <w:r w:rsidR="00E63DBA">
        <w:rPr>
          <w:rFonts w:ascii="Arial" w:hAnsi="Arial" w:cs="Arial"/>
          <w:color w:val="000000"/>
          <w:sz w:val="22"/>
        </w:rPr>
        <w:t>, 2015</w:t>
      </w:r>
      <w:r w:rsidR="000C767A">
        <w:rPr>
          <w:rFonts w:ascii="Arial" w:hAnsi="Arial" w:cs="Arial"/>
          <w:color w:val="000000"/>
          <w:sz w:val="22"/>
        </w:rPr>
        <w:t xml:space="preserve">. </w:t>
      </w:r>
      <w:r w:rsidRPr="006131E2">
        <w:rPr>
          <w:rFonts w:ascii="Arial" w:hAnsi="Arial" w:cs="Arial"/>
          <w:color w:val="000000"/>
          <w:sz w:val="22"/>
        </w:rPr>
        <w:t>*Contributed equally.</w:t>
      </w:r>
    </w:p>
    <w:p w14:paraId="45B679B2" w14:textId="77777777" w:rsidR="00120561" w:rsidRPr="006131E2" w:rsidRDefault="00120561" w:rsidP="00E82EF2">
      <w:pPr>
        <w:spacing w:line="255" w:lineRule="atLeast"/>
        <w:ind w:left="-1080"/>
        <w:rPr>
          <w:rFonts w:ascii="Arial" w:hAnsi="Arial" w:cs="Arial"/>
          <w:b/>
          <w:color w:val="000000"/>
          <w:sz w:val="22"/>
        </w:rPr>
      </w:pPr>
    </w:p>
    <w:p w14:paraId="04676986" w14:textId="77777777" w:rsidR="001334AB" w:rsidRPr="006131E2" w:rsidRDefault="001334AB" w:rsidP="00E82EF2">
      <w:pPr>
        <w:spacing w:line="255" w:lineRule="atLeast"/>
        <w:ind w:left="-1080"/>
        <w:rPr>
          <w:rFonts w:ascii="Arial" w:hAnsi="Arial" w:cs="Arial"/>
          <w:color w:val="000000"/>
          <w:sz w:val="22"/>
        </w:rPr>
      </w:pPr>
      <w:r w:rsidRPr="006131E2">
        <w:rPr>
          <w:rFonts w:ascii="Arial" w:hAnsi="Arial" w:cs="Arial"/>
          <w:b/>
          <w:color w:val="000000"/>
          <w:sz w:val="22"/>
        </w:rPr>
        <w:t xml:space="preserve">Loftspring MC, </w:t>
      </w:r>
      <w:r w:rsidRPr="006131E2">
        <w:rPr>
          <w:rFonts w:ascii="Arial" w:hAnsi="Arial" w:cs="Arial"/>
          <w:color w:val="000000"/>
          <w:sz w:val="22"/>
        </w:rPr>
        <w:t xml:space="preserve">Johnson HL, Johnson AJ, Clark JF. </w:t>
      </w:r>
      <w:r w:rsidR="000B2FFC" w:rsidRPr="006131E2">
        <w:rPr>
          <w:rFonts w:ascii="Arial" w:hAnsi="Arial" w:cs="Arial"/>
          <w:color w:val="000000"/>
          <w:sz w:val="22"/>
        </w:rPr>
        <w:t>Depletion of GR-1-positive cells is associated with reduced neutrophil inflammation and astrocyte reactivity after experimental intracerebral hemorrhage</w:t>
      </w:r>
      <w:r w:rsidRPr="006131E2">
        <w:rPr>
          <w:rFonts w:ascii="Arial" w:hAnsi="Arial" w:cs="Arial"/>
          <w:color w:val="000000"/>
          <w:sz w:val="22"/>
        </w:rPr>
        <w:t xml:space="preserve">. </w:t>
      </w:r>
      <w:proofErr w:type="spellStart"/>
      <w:r w:rsidRPr="006131E2">
        <w:rPr>
          <w:rFonts w:ascii="Arial" w:hAnsi="Arial" w:cs="Arial"/>
          <w:i/>
          <w:color w:val="000000"/>
          <w:sz w:val="22"/>
        </w:rPr>
        <w:t>Transl</w:t>
      </w:r>
      <w:proofErr w:type="spellEnd"/>
      <w:r w:rsidRPr="006131E2">
        <w:rPr>
          <w:rFonts w:ascii="Arial" w:hAnsi="Arial" w:cs="Arial"/>
          <w:i/>
          <w:color w:val="000000"/>
          <w:sz w:val="22"/>
        </w:rPr>
        <w:t xml:space="preserve"> Stroke Res</w:t>
      </w:r>
      <w:r w:rsidRPr="006131E2">
        <w:rPr>
          <w:rFonts w:ascii="Arial" w:hAnsi="Arial" w:cs="Arial"/>
          <w:color w:val="000000"/>
          <w:sz w:val="22"/>
        </w:rPr>
        <w:t xml:space="preserve">, </w:t>
      </w:r>
      <w:r w:rsidR="00DC6082" w:rsidRPr="006131E2">
        <w:rPr>
          <w:rFonts w:ascii="Arial" w:hAnsi="Arial" w:cs="Arial"/>
          <w:color w:val="000000"/>
          <w:sz w:val="22"/>
        </w:rPr>
        <w:t>3(Suppl 1</w:t>
      </w:r>
      <w:proofErr w:type="gramStart"/>
      <w:r w:rsidR="00DC6082" w:rsidRPr="006131E2">
        <w:rPr>
          <w:rFonts w:ascii="Arial" w:hAnsi="Arial" w:cs="Arial"/>
          <w:color w:val="000000"/>
          <w:sz w:val="22"/>
        </w:rPr>
        <w:t>):S</w:t>
      </w:r>
      <w:proofErr w:type="gramEnd"/>
      <w:r w:rsidR="00DC6082" w:rsidRPr="006131E2">
        <w:rPr>
          <w:rFonts w:ascii="Arial" w:hAnsi="Arial" w:cs="Arial"/>
          <w:color w:val="000000"/>
          <w:sz w:val="22"/>
        </w:rPr>
        <w:t>147–S154, 2012</w:t>
      </w:r>
      <w:r w:rsidRPr="006131E2">
        <w:rPr>
          <w:rFonts w:ascii="Arial" w:hAnsi="Arial" w:cs="Arial"/>
          <w:color w:val="000000"/>
          <w:sz w:val="22"/>
        </w:rPr>
        <w:t>.</w:t>
      </w:r>
    </w:p>
    <w:p w14:paraId="0E47F494" w14:textId="77777777" w:rsidR="001334AB" w:rsidRPr="006131E2" w:rsidRDefault="001334AB" w:rsidP="00E82EF2">
      <w:pPr>
        <w:spacing w:line="255" w:lineRule="atLeast"/>
        <w:ind w:left="-1080"/>
        <w:rPr>
          <w:rFonts w:ascii="Arial" w:hAnsi="Arial" w:cs="Arial"/>
          <w:color w:val="000000"/>
          <w:sz w:val="22"/>
        </w:rPr>
      </w:pPr>
    </w:p>
    <w:p w14:paraId="797E7C66"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b/>
          <w:color w:val="000000"/>
          <w:sz w:val="22"/>
        </w:rPr>
        <w:t xml:space="preserve">Loftspring MC, </w:t>
      </w:r>
      <w:r w:rsidR="00E71C8A" w:rsidRPr="006131E2">
        <w:rPr>
          <w:rFonts w:ascii="Arial" w:hAnsi="Arial" w:cs="Arial"/>
          <w:color w:val="000000"/>
          <w:sz w:val="22"/>
        </w:rPr>
        <w:t>Johnson HL, Feng R, Johnson AJ</w:t>
      </w:r>
      <w:r w:rsidR="001B3D93" w:rsidRPr="006131E2">
        <w:rPr>
          <w:rFonts w:ascii="Arial" w:hAnsi="Arial" w:cs="Arial"/>
          <w:color w:val="000000"/>
          <w:sz w:val="22"/>
        </w:rPr>
        <w:t xml:space="preserve">, </w:t>
      </w:r>
      <w:r w:rsidRPr="006131E2">
        <w:rPr>
          <w:rFonts w:ascii="Arial" w:hAnsi="Arial" w:cs="Arial"/>
          <w:color w:val="000000"/>
          <w:sz w:val="22"/>
        </w:rPr>
        <w:t xml:space="preserve">Clark JF. </w:t>
      </w:r>
      <w:r w:rsidR="00E71C8A" w:rsidRPr="006131E2">
        <w:rPr>
          <w:rFonts w:ascii="Arial" w:hAnsi="Arial" w:cs="Arial"/>
          <w:color w:val="000000"/>
          <w:sz w:val="22"/>
        </w:rPr>
        <w:t xml:space="preserve">Unconjugated bilirubin contributes to early inflammation and </w:t>
      </w:r>
      <w:r w:rsidR="0004243E" w:rsidRPr="006131E2">
        <w:rPr>
          <w:rFonts w:ascii="Arial" w:hAnsi="Arial" w:cs="Arial"/>
          <w:color w:val="000000"/>
          <w:sz w:val="22"/>
        </w:rPr>
        <w:t>edema</w:t>
      </w:r>
      <w:r w:rsidR="00E71C8A" w:rsidRPr="006131E2">
        <w:rPr>
          <w:rFonts w:ascii="Arial" w:hAnsi="Arial" w:cs="Arial"/>
          <w:color w:val="000000"/>
          <w:sz w:val="22"/>
        </w:rPr>
        <w:t xml:space="preserve"> after intracerebral </w:t>
      </w:r>
      <w:r w:rsidR="0004243E" w:rsidRPr="006131E2">
        <w:rPr>
          <w:rFonts w:ascii="Arial" w:hAnsi="Arial" w:cs="Arial"/>
          <w:color w:val="000000"/>
          <w:sz w:val="22"/>
        </w:rPr>
        <w:t>hemorrhage</w:t>
      </w:r>
      <w:r w:rsidR="00D36751" w:rsidRPr="006131E2">
        <w:rPr>
          <w:rFonts w:ascii="Arial" w:hAnsi="Arial" w:cs="Arial"/>
          <w:color w:val="000000"/>
          <w:sz w:val="22"/>
        </w:rPr>
        <w:t>.</w:t>
      </w:r>
      <w:r w:rsidR="0004243E" w:rsidRPr="006131E2">
        <w:rPr>
          <w:rFonts w:ascii="Arial" w:hAnsi="Arial" w:cs="Arial"/>
          <w:color w:val="000000"/>
          <w:sz w:val="22"/>
        </w:rPr>
        <w:t xml:space="preserve"> </w:t>
      </w:r>
      <w:r w:rsidR="004839F1" w:rsidRPr="006131E2">
        <w:rPr>
          <w:rFonts w:ascii="Arial" w:hAnsi="Arial" w:cs="Arial"/>
          <w:i/>
          <w:color w:val="000000"/>
          <w:sz w:val="22"/>
        </w:rPr>
        <w:t xml:space="preserve">J </w:t>
      </w:r>
      <w:proofErr w:type="spellStart"/>
      <w:r w:rsidR="004839F1" w:rsidRPr="006131E2">
        <w:rPr>
          <w:rFonts w:ascii="Arial" w:hAnsi="Arial" w:cs="Arial"/>
          <w:i/>
          <w:color w:val="000000"/>
          <w:sz w:val="22"/>
        </w:rPr>
        <w:t>Cereb</w:t>
      </w:r>
      <w:proofErr w:type="spellEnd"/>
      <w:r w:rsidR="004839F1" w:rsidRPr="006131E2">
        <w:rPr>
          <w:rFonts w:ascii="Arial" w:hAnsi="Arial" w:cs="Arial"/>
          <w:i/>
          <w:color w:val="000000"/>
          <w:sz w:val="22"/>
        </w:rPr>
        <w:t xml:space="preserve"> Blood Flow </w:t>
      </w:r>
      <w:proofErr w:type="spellStart"/>
      <w:r w:rsidR="004839F1" w:rsidRPr="006131E2">
        <w:rPr>
          <w:rFonts w:ascii="Arial" w:hAnsi="Arial" w:cs="Arial"/>
          <w:i/>
          <w:color w:val="000000"/>
          <w:sz w:val="22"/>
        </w:rPr>
        <w:t>Metab</w:t>
      </w:r>
      <w:proofErr w:type="spellEnd"/>
      <w:r w:rsidR="0004243E" w:rsidRPr="006131E2">
        <w:rPr>
          <w:rFonts w:ascii="Arial" w:hAnsi="Arial" w:cs="Arial"/>
          <w:i/>
          <w:color w:val="000000"/>
          <w:sz w:val="22"/>
        </w:rPr>
        <w:t xml:space="preserve">, </w:t>
      </w:r>
      <w:r w:rsidR="00D43A86" w:rsidRPr="006131E2">
        <w:rPr>
          <w:rFonts w:ascii="Arial" w:hAnsi="Arial" w:cs="Arial"/>
          <w:color w:val="000000"/>
          <w:sz w:val="22"/>
        </w:rPr>
        <w:t>31: 1133-42, 2011</w:t>
      </w:r>
      <w:r w:rsidR="0004243E" w:rsidRPr="006131E2">
        <w:rPr>
          <w:rFonts w:ascii="Arial" w:hAnsi="Arial" w:cs="Arial"/>
          <w:color w:val="000000"/>
          <w:sz w:val="22"/>
        </w:rPr>
        <w:t>.</w:t>
      </w:r>
      <w:r w:rsidRPr="006131E2">
        <w:rPr>
          <w:rFonts w:ascii="Arial" w:hAnsi="Arial" w:cs="Arial"/>
          <w:color w:val="000000"/>
          <w:sz w:val="22"/>
        </w:rPr>
        <w:t xml:space="preserve"> </w:t>
      </w:r>
    </w:p>
    <w:p w14:paraId="04773C76" w14:textId="77777777" w:rsidR="00D36751" w:rsidRPr="006131E2" w:rsidRDefault="00D36751" w:rsidP="00E82EF2">
      <w:pPr>
        <w:spacing w:line="255" w:lineRule="atLeast"/>
        <w:ind w:left="-1080"/>
        <w:rPr>
          <w:rFonts w:ascii="Arial" w:hAnsi="Arial" w:cs="Arial"/>
          <w:b/>
          <w:color w:val="000000"/>
          <w:sz w:val="22"/>
        </w:rPr>
      </w:pPr>
    </w:p>
    <w:p w14:paraId="6D572174" w14:textId="77777777" w:rsidR="00D36751" w:rsidRPr="006131E2" w:rsidRDefault="00D36751" w:rsidP="00E82EF2">
      <w:pPr>
        <w:spacing w:line="255" w:lineRule="atLeast"/>
        <w:ind w:left="-1080"/>
        <w:rPr>
          <w:rFonts w:ascii="Arial" w:hAnsi="Arial" w:cs="Arial"/>
          <w:i/>
          <w:color w:val="000000"/>
          <w:sz w:val="22"/>
        </w:rPr>
      </w:pPr>
      <w:r w:rsidRPr="006131E2">
        <w:rPr>
          <w:rFonts w:ascii="Arial" w:hAnsi="Arial" w:cs="Arial"/>
          <w:b/>
          <w:color w:val="000000"/>
          <w:sz w:val="22"/>
        </w:rPr>
        <w:t xml:space="preserve">Loftspring MC. </w:t>
      </w:r>
      <w:r w:rsidRPr="006131E2">
        <w:rPr>
          <w:rFonts w:ascii="Arial" w:hAnsi="Arial" w:cs="Arial"/>
          <w:color w:val="000000"/>
          <w:sz w:val="22"/>
        </w:rPr>
        <w:t xml:space="preserve">Iron and early brain injury after subarachnoid hemorrhage. </w:t>
      </w:r>
      <w:r w:rsidRPr="006131E2">
        <w:rPr>
          <w:rFonts w:ascii="Arial" w:hAnsi="Arial" w:cs="Arial"/>
          <w:i/>
          <w:color w:val="000000"/>
          <w:sz w:val="22"/>
        </w:rPr>
        <w:t xml:space="preserve">J </w:t>
      </w:r>
      <w:proofErr w:type="spellStart"/>
      <w:r w:rsidRPr="006131E2">
        <w:rPr>
          <w:rFonts w:ascii="Arial" w:hAnsi="Arial" w:cs="Arial"/>
          <w:i/>
          <w:color w:val="000000"/>
          <w:sz w:val="22"/>
        </w:rPr>
        <w:t>Cereb</w:t>
      </w:r>
      <w:proofErr w:type="spellEnd"/>
      <w:r w:rsidRPr="006131E2">
        <w:rPr>
          <w:rFonts w:ascii="Arial" w:hAnsi="Arial" w:cs="Arial"/>
          <w:i/>
          <w:color w:val="000000"/>
          <w:sz w:val="22"/>
        </w:rPr>
        <w:t xml:space="preserve"> Blood Flow </w:t>
      </w:r>
      <w:proofErr w:type="spellStart"/>
      <w:r w:rsidRPr="006131E2">
        <w:rPr>
          <w:rFonts w:ascii="Arial" w:hAnsi="Arial" w:cs="Arial"/>
          <w:i/>
          <w:color w:val="000000"/>
          <w:sz w:val="22"/>
        </w:rPr>
        <w:t>Metab</w:t>
      </w:r>
      <w:proofErr w:type="spellEnd"/>
      <w:r w:rsidR="0004243E" w:rsidRPr="006131E2">
        <w:rPr>
          <w:rFonts w:ascii="Arial" w:hAnsi="Arial" w:cs="Arial"/>
          <w:i/>
          <w:color w:val="000000"/>
          <w:sz w:val="22"/>
        </w:rPr>
        <w:t xml:space="preserve">, </w:t>
      </w:r>
      <w:r w:rsidR="00946B88" w:rsidRPr="006131E2">
        <w:rPr>
          <w:rFonts w:ascii="Arial" w:hAnsi="Arial" w:cs="Arial"/>
          <w:color w:val="000000"/>
          <w:sz w:val="22"/>
        </w:rPr>
        <w:t>30: 1791-2, 2010</w:t>
      </w:r>
      <w:r w:rsidRPr="006131E2">
        <w:rPr>
          <w:rFonts w:ascii="Arial" w:hAnsi="Arial" w:cs="Arial"/>
          <w:i/>
          <w:color w:val="000000"/>
          <w:sz w:val="22"/>
        </w:rPr>
        <w:t>.</w:t>
      </w:r>
    </w:p>
    <w:p w14:paraId="42AB4DE3" w14:textId="77777777" w:rsidR="00E82EF2" w:rsidRPr="006131E2" w:rsidRDefault="00E82EF2" w:rsidP="00E82EF2">
      <w:pPr>
        <w:spacing w:line="255" w:lineRule="atLeast"/>
        <w:ind w:left="-1080"/>
        <w:rPr>
          <w:rFonts w:ascii="Arial" w:hAnsi="Arial" w:cs="Arial"/>
          <w:color w:val="000000"/>
          <w:sz w:val="22"/>
        </w:rPr>
      </w:pPr>
    </w:p>
    <w:p w14:paraId="40D7C2EC"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b/>
          <w:color w:val="000000"/>
          <w:sz w:val="22"/>
        </w:rPr>
        <w:t>Loftspring MC</w:t>
      </w:r>
      <w:r w:rsidRPr="006131E2">
        <w:rPr>
          <w:rFonts w:ascii="Arial" w:hAnsi="Arial" w:cs="Arial"/>
          <w:color w:val="000000"/>
          <w:sz w:val="22"/>
        </w:rPr>
        <w:t xml:space="preserve">, Hansen C, Clark JF. A novel brain injury mechanism after intracerebral hemorrhage: the interaction between heme products and the immune system. </w:t>
      </w:r>
      <w:r w:rsidRPr="006131E2">
        <w:rPr>
          <w:rFonts w:ascii="Arial" w:hAnsi="Arial" w:cs="Arial"/>
          <w:i/>
          <w:color w:val="000000"/>
          <w:sz w:val="22"/>
        </w:rPr>
        <w:t xml:space="preserve">Med Hypotheses, </w:t>
      </w:r>
      <w:r w:rsidRPr="006131E2">
        <w:rPr>
          <w:rFonts w:ascii="Arial" w:hAnsi="Arial" w:cs="Arial"/>
          <w:color w:val="000000"/>
          <w:sz w:val="22"/>
        </w:rPr>
        <w:t>74: 63-6, 2010.</w:t>
      </w:r>
    </w:p>
    <w:p w14:paraId="305DC030" w14:textId="77777777" w:rsidR="00E82EF2" w:rsidRPr="006131E2" w:rsidRDefault="00E82EF2" w:rsidP="00E82EF2">
      <w:pPr>
        <w:spacing w:line="255" w:lineRule="atLeast"/>
        <w:ind w:left="-1080"/>
        <w:rPr>
          <w:rFonts w:ascii="Arial" w:hAnsi="Arial" w:cs="Arial"/>
          <w:b/>
          <w:color w:val="000000"/>
          <w:sz w:val="22"/>
        </w:rPr>
      </w:pPr>
    </w:p>
    <w:p w14:paraId="17A2ACDC"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color w:val="000000"/>
          <w:sz w:val="22"/>
        </w:rPr>
        <w:lastRenderedPageBreak/>
        <w:t>Clark JF,</w:t>
      </w:r>
      <w:r w:rsidRPr="006131E2">
        <w:rPr>
          <w:rFonts w:ascii="Arial" w:hAnsi="Arial" w:cs="Arial"/>
          <w:b/>
          <w:color w:val="000000"/>
          <w:sz w:val="22"/>
        </w:rPr>
        <w:t xml:space="preserve"> Loftspring M</w:t>
      </w:r>
      <w:r w:rsidRPr="006131E2">
        <w:rPr>
          <w:rFonts w:ascii="Arial" w:hAnsi="Arial" w:cs="Arial"/>
          <w:color w:val="000000"/>
          <w:sz w:val="22"/>
        </w:rPr>
        <w:t xml:space="preserve">, Wurster WL, </w:t>
      </w:r>
      <w:proofErr w:type="spellStart"/>
      <w:r w:rsidRPr="006131E2">
        <w:rPr>
          <w:rFonts w:ascii="Arial" w:hAnsi="Arial" w:cs="Arial"/>
          <w:color w:val="000000"/>
          <w:sz w:val="22"/>
        </w:rPr>
        <w:t>Beiler</w:t>
      </w:r>
      <w:proofErr w:type="spellEnd"/>
      <w:r w:rsidRPr="006131E2">
        <w:rPr>
          <w:rFonts w:ascii="Arial" w:hAnsi="Arial" w:cs="Arial"/>
          <w:color w:val="000000"/>
          <w:sz w:val="22"/>
        </w:rPr>
        <w:t xml:space="preserve"> S, </w:t>
      </w:r>
      <w:proofErr w:type="spellStart"/>
      <w:r w:rsidRPr="006131E2">
        <w:rPr>
          <w:rFonts w:ascii="Arial" w:hAnsi="Arial" w:cs="Arial"/>
          <w:color w:val="000000"/>
          <w:sz w:val="22"/>
        </w:rPr>
        <w:t>Beiler</w:t>
      </w:r>
      <w:proofErr w:type="spellEnd"/>
      <w:r w:rsidRPr="006131E2">
        <w:rPr>
          <w:rFonts w:ascii="Arial" w:hAnsi="Arial" w:cs="Arial"/>
          <w:color w:val="000000"/>
          <w:sz w:val="22"/>
        </w:rPr>
        <w:t xml:space="preserve"> C, Wagner KR, </w:t>
      </w:r>
      <w:proofErr w:type="spellStart"/>
      <w:r w:rsidRPr="006131E2">
        <w:rPr>
          <w:rFonts w:ascii="Arial" w:hAnsi="Arial" w:cs="Arial"/>
          <w:color w:val="000000"/>
          <w:sz w:val="22"/>
        </w:rPr>
        <w:t>Pyne-Geithman</w:t>
      </w:r>
      <w:proofErr w:type="spellEnd"/>
      <w:r w:rsidRPr="006131E2">
        <w:rPr>
          <w:rFonts w:ascii="Arial" w:hAnsi="Arial" w:cs="Arial"/>
          <w:color w:val="000000"/>
          <w:sz w:val="22"/>
        </w:rPr>
        <w:t xml:space="preserve"> GJ. Bilirubin oxidation products, oxidative stress and intracerebral hemorrhage. </w:t>
      </w:r>
      <w:r w:rsidRPr="006131E2">
        <w:rPr>
          <w:rFonts w:ascii="Arial" w:hAnsi="Arial"/>
          <w:i/>
          <w:color w:val="000000"/>
          <w:sz w:val="22"/>
        </w:rPr>
        <w:t xml:space="preserve">Acta </w:t>
      </w:r>
      <w:proofErr w:type="spellStart"/>
      <w:r w:rsidRPr="006131E2">
        <w:rPr>
          <w:rFonts w:ascii="Arial" w:hAnsi="Arial"/>
          <w:i/>
          <w:color w:val="000000"/>
          <w:sz w:val="22"/>
        </w:rPr>
        <w:t>Neurochir</w:t>
      </w:r>
      <w:proofErr w:type="spellEnd"/>
      <w:r w:rsidRPr="006131E2">
        <w:rPr>
          <w:rFonts w:ascii="Arial" w:hAnsi="Arial"/>
          <w:i/>
          <w:color w:val="000000"/>
          <w:sz w:val="22"/>
        </w:rPr>
        <w:t xml:space="preserve"> suppl,</w:t>
      </w:r>
      <w:r w:rsidRPr="006131E2">
        <w:rPr>
          <w:rFonts w:ascii="Arial" w:hAnsi="Arial"/>
          <w:color w:val="000000"/>
          <w:sz w:val="22"/>
        </w:rPr>
        <w:t xml:space="preserve"> 105: 7-12, 2009</w:t>
      </w:r>
      <w:r w:rsidRPr="006131E2">
        <w:rPr>
          <w:rFonts w:ascii="Arial" w:hAnsi="Arial" w:cs="Arial"/>
          <w:color w:val="000000"/>
          <w:sz w:val="22"/>
        </w:rPr>
        <w:t>.</w:t>
      </w:r>
    </w:p>
    <w:p w14:paraId="56CE28F8" w14:textId="77777777" w:rsidR="00E82EF2" w:rsidRPr="006131E2" w:rsidRDefault="00E82EF2" w:rsidP="00E82EF2">
      <w:pPr>
        <w:spacing w:line="255" w:lineRule="atLeast"/>
        <w:rPr>
          <w:rFonts w:ascii="Arial" w:hAnsi="Arial" w:cs="Arial"/>
          <w:b/>
          <w:color w:val="000000"/>
          <w:sz w:val="22"/>
        </w:rPr>
      </w:pPr>
    </w:p>
    <w:p w14:paraId="3E06A303"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b/>
          <w:color w:val="000000"/>
          <w:sz w:val="22"/>
        </w:rPr>
        <w:t>Loftspring MC</w:t>
      </w:r>
      <w:r w:rsidRPr="006131E2">
        <w:rPr>
          <w:rFonts w:ascii="Arial" w:hAnsi="Arial" w:cs="Arial"/>
          <w:color w:val="000000"/>
          <w:sz w:val="22"/>
        </w:rPr>
        <w:t xml:space="preserve">, </w:t>
      </w:r>
      <w:proofErr w:type="spellStart"/>
      <w:r w:rsidRPr="006131E2">
        <w:rPr>
          <w:rFonts w:ascii="Arial" w:hAnsi="Arial" w:cs="Arial"/>
          <w:color w:val="000000"/>
          <w:sz w:val="22"/>
        </w:rPr>
        <w:t>Smanik</w:t>
      </w:r>
      <w:proofErr w:type="spellEnd"/>
      <w:r w:rsidRPr="006131E2">
        <w:rPr>
          <w:rFonts w:ascii="Arial" w:hAnsi="Arial" w:cs="Arial"/>
          <w:color w:val="000000"/>
          <w:sz w:val="22"/>
        </w:rPr>
        <w:t xml:space="preserve"> J, Gardner C, Pixley SK. Selective gray matter staining of human brain slices: optimized use of cadaver materials with long post-mortem intervals. </w:t>
      </w:r>
      <w:r w:rsidRPr="006131E2">
        <w:rPr>
          <w:rFonts w:ascii="Arial" w:hAnsi="Arial" w:cs="Arial"/>
          <w:i/>
          <w:color w:val="000000"/>
          <w:sz w:val="22"/>
        </w:rPr>
        <w:t xml:space="preserve">Biotech </w:t>
      </w:r>
      <w:proofErr w:type="spellStart"/>
      <w:r w:rsidRPr="006131E2">
        <w:rPr>
          <w:rFonts w:ascii="Arial" w:hAnsi="Arial" w:cs="Arial"/>
          <w:i/>
          <w:color w:val="000000"/>
          <w:sz w:val="22"/>
        </w:rPr>
        <w:t>Histochem</w:t>
      </w:r>
      <w:proofErr w:type="spellEnd"/>
      <w:r w:rsidRPr="006131E2">
        <w:rPr>
          <w:rFonts w:ascii="Arial" w:hAnsi="Arial" w:cs="Arial"/>
          <w:i/>
          <w:color w:val="000000"/>
          <w:sz w:val="22"/>
        </w:rPr>
        <w:t xml:space="preserve">, </w:t>
      </w:r>
      <w:r w:rsidRPr="006131E2">
        <w:rPr>
          <w:rFonts w:ascii="Arial" w:hAnsi="Arial" w:cs="Arial"/>
          <w:color w:val="000000"/>
          <w:sz w:val="22"/>
        </w:rPr>
        <w:t>83: 173-7, 2008.</w:t>
      </w:r>
    </w:p>
    <w:p w14:paraId="1FA879AA" w14:textId="77777777" w:rsidR="00E82EF2" w:rsidRPr="006131E2" w:rsidRDefault="00E82EF2" w:rsidP="00E82EF2">
      <w:pPr>
        <w:spacing w:line="255" w:lineRule="atLeast"/>
        <w:ind w:left="-1080"/>
        <w:rPr>
          <w:rFonts w:ascii="Arial" w:hAnsi="Arial" w:cs="Arial"/>
          <w:b/>
          <w:color w:val="000000"/>
          <w:sz w:val="22"/>
        </w:rPr>
      </w:pPr>
    </w:p>
    <w:p w14:paraId="1D5044DA"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b/>
          <w:color w:val="000000"/>
          <w:sz w:val="22"/>
        </w:rPr>
        <w:t>Loftspring MC</w:t>
      </w:r>
      <w:r w:rsidRPr="006131E2">
        <w:rPr>
          <w:rFonts w:ascii="Arial" w:hAnsi="Arial" w:cs="Arial"/>
          <w:color w:val="000000"/>
          <w:sz w:val="22"/>
        </w:rPr>
        <w:t xml:space="preserve">, McDole J, Lu A, Clark JF, Johnson AJ. Intracerebral hemorrhage leads to infiltration of several leukocyte populations with concomitant pathophysiological changes. </w:t>
      </w:r>
      <w:r w:rsidRPr="006131E2">
        <w:rPr>
          <w:rFonts w:ascii="Arial" w:hAnsi="Arial" w:cs="Arial"/>
          <w:i/>
          <w:color w:val="000000"/>
          <w:sz w:val="22"/>
        </w:rPr>
        <w:t xml:space="preserve">J </w:t>
      </w:r>
      <w:proofErr w:type="spellStart"/>
      <w:r w:rsidRPr="006131E2">
        <w:rPr>
          <w:rFonts w:ascii="Arial" w:hAnsi="Arial" w:cs="Arial"/>
          <w:i/>
          <w:color w:val="000000"/>
          <w:sz w:val="22"/>
        </w:rPr>
        <w:t>Cereb</w:t>
      </w:r>
      <w:proofErr w:type="spellEnd"/>
      <w:r w:rsidRPr="006131E2">
        <w:rPr>
          <w:rFonts w:ascii="Arial" w:hAnsi="Arial" w:cs="Arial"/>
          <w:i/>
          <w:color w:val="000000"/>
          <w:sz w:val="22"/>
        </w:rPr>
        <w:t xml:space="preserve"> Blood Flow </w:t>
      </w:r>
      <w:proofErr w:type="spellStart"/>
      <w:r w:rsidRPr="006131E2">
        <w:rPr>
          <w:rFonts w:ascii="Arial" w:hAnsi="Arial" w:cs="Arial"/>
          <w:i/>
          <w:color w:val="000000"/>
          <w:sz w:val="22"/>
        </w:rPr>
        <w:t>Metab</w:t>
      </w:r>
      <w:proofErr w:type="spellEnd"/>
      <w:r w:rsidRPr="006131E2">
        <w:rPr>
          <w:rFonts w:ascii="Arial" w:hAnsi="Arial" w:cs="Arial"/>
          <w:i/>
          <w:color w:val="000000"/>
          <w:sz w:val="22"/>
        </w:rPr>
        <w:t xml:space="preserve">, </w:t>
      </w:r>
      <w:r w:rsidRPr="006131E2">
        <w:rPr>
          <w:rFonts w:ascii="Arial" w:hAnsi="Arial" w:cs="Arial"/>
          <w:color w:val="000000"/>
          <w:sz w:val="22"/>
        </w:rPr>
        <w:t>29:137-143, 2009</w:t>
      </w:r>
      <w:r w:rsidRPr="006131E2">
        <w:rPr>
          <w:rFonts w:ascii="Arial" w:hAnsi="Arial" w:cs="Arial"/>
          <w:i/>
          <w:color w:val="000000"/>
          <w:sz w:val="22"/>
        </w:rPr>
        <w:t>.</w:t>
      </w:r>
      <w:r w:rsidRPr="006131E2">
        <w:rPr>
          <w:rFonts w:ascii="Arial" w:hAnsi="Arial" w:cs="Arial"/>
          <w:color w:val="000000"/>
          <w:sz w:val="22"/>
        </w:rPr>
        <w:t xml:space="preserve"> </w:t>
      </w:r>
    </w:p>
    <w:p w14:paraId="2B6E2DB9" w14:textId="77777777" w:rsidR="00E82EF2" w:rsidRPr="006131E2" w:rsidRDefault="00E82EF2" w:rsidP="00E82EF2">
      <w:pPr>
        <w:spacing w:line="255" w:lineRule="atLeast"/>
        <w:ind w:left="-1080"/>
        <w:rPr>
          <w:rFonts w:ascii="Arial" w:hAnsi="Arial" w:cs="Arial"/>
          <w:color w:val="000000"/>
          <w:sz w:val="22"/>
        </w:rPr>
      </w:pPr>
    </w:p>
    <w:p w14:paraId="3CDCD378"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color w:val="000000"/>
          <w:sz w:val="22"/>
        </w:rPr>
        <w:t xml:space="preserve">Clark JF, </w:t>
      </w:r>
      <w:r w:rsidRPr="006131E2">
        <w:rPr>
          <w:rFonts w:ascii="Arial" w:hAnsi="Arial" w:cs="Arial"/>
          <w:b/>
          <w:color w:val="000000"/>
          <w:sz w:val="22"/>
        </w:rPr>
        <w:t xml:space="preserve">Loftspring M, </w:t>
      </w:r>
      <w:r w:rsidRPr="006131E2">
        <w:rPr>
          <w:rFonts w:ascii="Arial" w:hAnsi="Arial" w:cs="Arial"/>
          <w:color w:val="000000"/>
          <w:sz w:val="22"/>
        </w:rPr>
        <w:t xml:space="preserve">Wurster WL, </w:t>
      </w:r>
      <w:proofErr w:type="spellStart"/>
      <w:r w:rsidRPr="006131E2">
        <w:rPr>
          <w:rFonts w:ascii="Arial" w:hAnsi="Arial" w:cs="Arial"/>
          <w:color w:val="000000"/>
          <w:sz w:val="22"/>
        </w:rPr>
        <w:t>Pyne-Geithman</w:t>
      </w:r>
      <w:proofErr w:type="spellEnd"/>
      <w:r w:rsidRPr="006131E2">
        <w:rPr>
          <w:rFonts w:ascii="Arial" w:hAnsi="Arial" w:cs="Arial"/>
          <w:color w:val="000000"/>
          <w:sz w:val="22"/>
        </w:rPr>
        <w:t xml:space="preserve"> GJ. Chemical and biochemical oxidations in hemorrhagic spinal fluid after subarachnoid hemorrhage. </w:t>
      </w:r>
      <w:r w:rsidRPr="006131E2">
        <w:rPr>
          <w:rFonts w:ascii="Arial" w:hAnsi="Arial" w:cs="Arial"/>
          <w:i/>
          <w:color w:val="000000"/>
          <w:sz w:val="22"/>
        </w:rPr>
        <w:t xml:space="preserve">Front </w:t>
      </w:r>
      <w:proofErr w:type="spellStart"/>
      <w:r w:rsidRPr="006131E2">
        <w:rPr>
          <w:rFonts w:ascii="Arial" w:hAnsi="Arial" w:cs="Arial"/>
          <w:i/>
          <w:color w:val="000000"/>
          <w:sz w:val="22"/>
        </w:rPr>
        <w:t>Biosci</w:t>
      </w:r>
      <w:proofErr w:type="spellEnd"/>
      <w:r w:rsidRPr="006131E2">
        <w:rPr>
          <w:rFonts w:ascii="Arial" w:hAnsi="Arial" w:cs="Arial"/>
          <w:i/>
          <w:color w:val="000000"/>
          <w:sz w:val="22"/>
        </w:rPr>
        <w:t xml:space="preserve">, </w:t>
      </w:r>
      <w:r w:rsidRPr="006131E2">
        <w:rPr>
          <w:rFonts w:ascii="Arial" w:hAnsi="Arial" w:cs="Arial"/>
          <w:color w:val="000000"/>
          <w:sz w:val="22"/>
        </w:rPr>
        <w:t>13: 1806-1812, 2008</w:t>
      </w:r>
      <w:r w:rsidRPr="006131E2">
        <w:rPr>
          <w:rFonts w:ascii="Arial" w:hAnsi="Arial" w:cs="Arial"/>
          <w:i/>
          <w:color w:val="000000"/>
          <w:sz w:val="22"/>
        </w:rPr>
        <w:t>.</w:t>
      </w:r>
    </w:p>
    <w:p w14:paraId="7EA98472" w14:textId="77777777" w:rsidR="00E82EF2" w:rsidRPr="006131E2" w:rsidRDefault="00E82EF2" w:rsidP="00E82EF2">
      <w:pPr>
        <w:spacing w:line="255" w:lineRule="atLeast"/>
        <w:ind w:left="-1080"/>
        <w:rPr>
          <w:rFonts w:ascii="Arial" w:hAnsi="Arial" w:cs="Arial"/>
          <w:b/>
          <w:color w:val="000000"/>
          <w:sz w:val="22"/>
        </w:rPr>
      </w:pPr>
    </w:p>
    <w:p w14:paraId="484B1228" w14:textId="77777777" w:rsidR="00E82EF2" w:rsidRPr="006131E2" w:rsidRDefault="00E82EF2" w:rsidP="00E82EF2">
      <w:pPr>
        <w:spacing w:line="255" w:lineRule="atLeast"/>
        <w:ind w:left="-1080"/>
        <w:rPr>
          <w:rFonts w:ascii="Arial" w:hAnsi="Arial" w:cs="Arial"/>
          <w:b/>
          <w:color w:val="000000"/>
          <w:sz w:val="22"/>
        </w:rPr>
      </w:pPr>
      <w:r w:rsidRPr="006131E2">
        <w:rPr>
          <w:rFonts w:ascii="Arial" w:hAnsi="Arial" w:cs="Arial"/>
          <w:b/>
          <w:color w:val="000000"/>
          <w:sz w:val="22"/>
        </w:rPr>
        <w:t>Loftspring MC</w:t>
      </w:r>
      <w:r w:rsidRPr="006131E2">
        <w:rPr>
          <w:rFonts w:ascii="Arial" w:hAnsi="Arial" w:cs="Arial"/>
          <w:color w:val="000000"/>
          <w:sz w:val="22"/>
        </w:rPr>
        <w:t xml:space="preserve">, Clark JF, and Wagner KR. A novel duplex ELISA to quantitate plasma proteins in areas of brain edema. </w:t>
      </w:r>
      <w:r w:rsidRPr="006131E2">
        <w:rPr>
          <w:rFonts w:ascii="Arial" w:hAnsi="Arial" w:cs="Arial"/>
          <w:i/>
          <w:color w:val="000000"/>
          <w:sz w:val="22"/>
        </w:rPr>
        <w:t xml:space="preserve">Brain Res, </w:t>
      </w:r>
      <w:r w:rsidRPr="006131E2">
        <w:rPr>
          <w:rFonts w:ascii="Arial" w:hAnsi="Arial" w:cs="Arial"/>
          <w:color w:val="000000"/>
          <w:sz w:val="22"/>
        </w:rPr>
        <w:t>1162: 130-132, 2007.</w:t>
      </w:r>
    </w:p>
    <w:p w14:paraId="03047568" w14:textId="77777777" w:rsidR="00E82EF2" w:rsidRPr="006131E2" w:rsidRDefault="00E82EF2" w:rsidP="00E82EF2">
      <w:pPr>
        <w:spacing w:line="255" w:lineRule="atLeast"/>
        <w:ind w:left="-1080"/>
        <w:rPr>
          <w:rFonts w:ascii="Arial" w:hAnsi="Arial" w:cs="Arial"/>
          <w:color w:val="000000"/>
          <w:sz w:val="22"/>
        </w:rPr>
      </w:pPr>
    </w:p>
    <w:p w14:paraId="5D18C755"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b/>
          <w:color w:val="000000"/>
          <w:sz w:val="22"/>
        </w:rPr>
        <w:t>Loftspring MC</w:t>
      </w:r>
      <w:r w:rsidRPr="006131E2">
        <w:rPr>
          <w:rFonts w:ascii="Arial" w:hAnsi="Arial" w:cs="Arial"/>
          <w:color w:val="000000"/>
          <w:sz w:val="22"/>
        </w:rPr>
        <w:t xml:space="preserve">, Wurster WL, </w:t>
      </w:r>
      <w:proofErr w:type="spellStart"/>
      <w:r w:rsidRPr="006131E2">
        <w:rPr>
          <w:rFonts w:ascii="Arial" w:hAnsi="Arial" w:cs="Arial"/>
          <w:color w:val="000000"/>
          <w:sz w:val="22"/>
        </w:rPr>
        <w:t>Pyne-Geithman</w:t>
      </w:r>
      <w:proofErr w:type="spellEnd"/>
      <w:r w:rsidRPr="006131E2">
        <w:rPr>
          <w:rFonts w:ascii="Arial" w:hAnsi="Arial" w:cs="Arial"/>
          <w:color w:val="000000"/>
          <w:sz w:val="22"/>
        </w:rPr>
        <w:t xml:space="preserve"> GJ, Clark, JF. An </w:t>
      </w:r>
      <w:r w:rsidRPr="006131E2">
        <w:rPr>
          <w:rFonts w:ascii="Arial" w:hAnsi="Arial" w:cs="Arial"/>
          <w:i/>
          <w:color w:val="000000"/>
          <w:sz w:val="22"/>
        </w:rPr>
        <w:t>in vitro</w:t>
      </w:r>
      <w:r w:rsidRPr="006131E2">
        <w:rPr>
          <w:rFonts w:ascii="Arial" w:hAnsi="Arial" w:cs="Arial"/>
          <w:color w:val="000000"/>
          <w:sz w:val="22"/>
        </w:rPr>
        <w:t xml:space="preserve"> model of aneurysmal subarachnoid hemorrhage: oxidation of unconjugated bilirubin by cytochrome oxidase. </w:t>
      </w:r>
      <w:r w:rsidRPr="006131E2">
        <w:rPr>
          <w:rFonts w:ascii="Arial" w:hAnsi="Arial" w:cs="Arial"/>
          <w:i/>
          <w:color w:val="000000"/>
          <w:sz w:val="22"/>
        </w:rPr>
        <w:t xml:space="preserve">J </w:t>
      </w:r>
      <w:proofErr w:type="spellStart"/>
      <w:r w:rsidRPr="006131E2">
        <w:rPr>
          <w:rFonts w:ascii="Arial" w:hAnsi="Arial" w:cs="Arial"/>
          <w:i/>
          <w:color w:val="000000"/>
          <w:sz w:val="22"/>
        </w:rPr>
        <w:t>Neurochem</w:t>
      </w:r>
      <w:proofErr w:type="spellEnd"/>
      <w:r w:rsidRPr="006131E2">
        <w:rPr>
          <w:rFonts w:ascii="Arial" w:hAnsi="Arial" w:cs="Arial"/>
          <w:color w:val="000000"/>
          <w:sz w:val="22"/>
        </w:rPr>
        <w:t xml:space="preserve">, 102: 1990-1995, 2007.  </w:t>
      </w:r>
    </w:p>
    <w:p w14:paraId="1AA3FCB2" w14:textId="77777777" w:rsidR="00E82EF2" w:rsidRPr="006131E2" w:rsidRDefault="00E82EF2" w:rsidP="00E82EF2">
      <w:pPr>
        <w:spacing w:line="255" w:lineRule="atLeast"/>
        <w:ind w:left="-1080"/>
        <w:rPr>
          <w:rFonts w:ascii="Arial" w:hAnsi="Arial" w:cs="Arial"/>
          <w:color w:val="000000"/>
          <w:sz w:val="22"/>
        </w:rPr>
      </w:pPr>
    </w:p>
    <w:p w14:paraId="202209F7"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b/>
          <w:color w:val="000000"/>
          <w:sz w:val="22"/>
        </w:rPr>
        <w:t>Loftspring MC</w:t>
      </w:r>
      <w:r w:rsidRPr="006131E2">
        <w:rPr>
          <w:rFonts w:ascii="Arial" w:hAnsi="Arial" w:cs="Arial"/>
          <w:color w:val="000000"/>
          <w:sz w:val="22"/>
        </w:rPr>
        <w:t xml:space="preserve">, </w:t>
      </w:r>
      <w:proofErr w:type="spellStart"/>
      <w:r w:rsidRPr="006131E2">
        <w:rPr>
          <w:rFonts w:ascii="Arial" w:hAnsi="Arial" w:cs="Arial"/>
          <w:color w:val="000000"/>
          <w:sz w:val="22"/>
        </w:rPr>
        <w:t>Beiler</w:t>
      </w:r>
      <w:proofErr w:type="spellEnd"/>
      <w:r w:rsidRPr="006131E2">
        <w:rPr>
          <w:rFonts w:ascii="Arial" w:hAnsi="Arial" w:cs="Arial"/>
          <w:color w:val="000000"/>
          <w:sz w:val="22"/>
        </w:rPr>
        <w:t xml:space="preserve"> S, </w:t>
      </w:r>
      <w:proofErr w:type="spellStart"/>
      <w:r w:rsidRPr="006131E2">
        <w:rPr>
          <w:rFonts w:ascii="Arial" w:hAnsi="Arial" w:cs="Arial"/>
          <w:color w:val="000000"/>
          <w:sz w:val="22"/>
        </w:rPr>
        <w:t>Beiler</w:t>
      </w:r>
      <w:proofErr w:type="spellEnd"/>
      <w:r w:rsidRPr="006131E2">
        <w:rPr>
          <w:rFonts w:ascii="Arial" w:hAnsi="Arial" w:cs="Arial"/>
          <w:color w:val="000000"/>
          <w:sz w:val="22"/>
        </w:rPr>
        <w:t xml:space="preserve"> C, Wagner KR. Plasma proteins in edematous white matter following intracerebral hemorrhage confound immunoblots: an ELISA to quantify contamination. </w:t>
      </w:r>
      <w:r w:rsidRPr="006131E2">
        <w:rPr>
          <w:rFonts w:ascii="Arial" w:hAnsi="Arial" w:cs="Arial"/>
          <w:i/>
          <w:color w:val="000000"/>
          <w:sz w:val="22"/>
        </w:rPr>
        <w:t>J Neurotrauma</w:t>
      </w:r>
      <w:r w:rsidRPr="006131E2">
        <w:rPr>
          <w:rFonts w:ascii="Arial" w:hAnsi="Arial" w:cs="Arial"/>
          <w:color w:val="000000"/>
          <w:sz w:val="22"/>
        </w:rPr>
        <w:t>, 23: 1904-1911, 2006.</w:t>
      </w:r>
    </w:p>
    <w:p w14:paraId="54E4FF47" w14:textId="77777777" w:rsidR="00E82EF2" w:rsidRPr="006131E2" w:rsidRDefault="00E82EF2" w:rsidP="00E82EF2">
      <w:pPr>
        <w:spacing w:line="255" w:lineRule="atLeast"/>
        <w:ind w:left="-1080"/>
        <w:rPr>
          <w:rFonts w:ascii="Arial" w:hAnsi="Arial" w:cs="Arial"/>
          <w:color w:val="000000"/>
          <w:sz w:val="22"/>
        </w:rPr>
      </w:pPr>
    </w:p>
    <w:p w14:paraId="7022299F"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color w:val="000000"/>
          <w:sz w:val="22"/>
        </w:rPr>
        <w:t xml:space="preserve">Goldenberg N, </w:t>
      </w:r>
      <w:proofErr w:type="spellStart"/>
      <w:r w:rsidRPr="006131E2">
        <w:rPr>
          <w:rFonts w:ascii="Arial" w:hAnsi="Arial" w:cs="Arial"/>
          <w:color w:val="000000"/>
          <w:sz w:val="22"/>
        </w:rPr>
        <w:t>Glueck</w:t>
      </w:r>
      <w:proofErr w:type="spellEnd"/>
      <w:r w:rsidRPr="006131E2">
        <w:rPr>
          <w:rFonts w:ascii="Arial" w:hAnsi="Arial" w:cs="Arial"/>
          <w:color w:val="000000"/>
          <w:sz w:val="22"/>
        </w:rPr>
        <w:t xml:space="preserve"> CJ, </w:t>
      </w:r>
      <w:r w:rsidRPr="006131E2">
        <w:rPr>
          <w:rFonts w:ascii="Arial" w:hAnsi="Arial" w:cs="Arial"/>
          <w:b/>
          <w:color w:val="000000"/>
          <w:sz w:val="22"/>
        </w:rPr>
        <w:t>Loftspring M</w:t>
      </w:r>
      <w:r w:rsidRPr="006131E2">
        <w:rPr>
          <w:rFonts w:ascii="Arial" w:hAnsi="Arial" w:cs="Arial"/>
          <w:color w:val="000000"/>
          <w:sz w:val="22"/>
        </w:rPr>
        <w:t xml:space="preserve">, Sherman A, Wang P. </w:t>
      </w:r>
      <w:r w:rsidR="00643974" w:rsidRPr="006131E2">
        <w:rPr>
          <w:rFonts w:ascii="Arial" w:hAnsi="Arial" w:cs="Arial"/>
          <w:color w:val="000000"/>
          <w:sz w:val="22"/>
        </w:rPr>
        <w:t>Metformin-diet benefits in</w:t>
      </w:r>
      <w:r w:rsidRPr="006131E2">
        <w:rPr>
          <w:rFonts w:ascii="Arial" w:hAnsi="Arial" w:cs="Arial"/>
          <w:color w:val="000000"/>
          <w:sz w:val="22"/>
        </w:rPr>
        <w:t xml:space="preserve"> women with polycystic ovary syndrome in the </w:t>
      </w:r>
      <w:r w:rsidR="00ED7E7E" w:rsidRPr="006131E2">
        <w:rPr>
          <w:rFonts w:ascii="Arial" w:hAnsi="Arial" w:cs="Arial"/>
          <w:color w:val="000000"/>
          <w:sz w:val="22"/>
        </w:rPr>
        <w:t xml:space="preserve">bottom and top </w:t>
      </w:r>
      <w:r w:rsidRPr="006131E2">
        <w:rPr>
          <w:rFonts w:ascii="Arial" w:hAnsi="Arial" w:cs="Arial"/>
          <w:color w:val="000000"/>
          <w:sz w:val="22"/>
        </w:rPr>
        <w:t xml:space="preserve">quintiles for insulin resistance. </w:t>
      </w:r>
      <w:r w:rsidRPr="006131E2">
        <w:rPr>
          <w:rFonts w:ascii="Arial" w:hAnsi="Arial" w:cs="Arial"/>
          <w:i/>
          <w:sz w:val="22"/>
        </w:rPr>
        <w:t>Metabolism</w:t>
      </w:r>
      <w:r w:rsidRPr="006131E2">
        <w:rPr>
          <w:rFonts w:ascii="Arial" w:hAnsi="Arial" w:cs="Arial"/>
          <w:sz w:val="22"/>
        </w:rPr>
        <w:t>, 54: 113-121, 2005</w:t>
      </w:r>
      <w:r w:rsidRPr="006131E2">
        <w:rPr>
          <w:rFonts w:ascii="Arial" w:hAnsi="Arial" w:cs="Arial"/>
          <w:color w:val="000000"/>
          <w:sz w:val="22"/>
        </w:rPr>
        <w:t xml:space="preserve">. </w:t>
      </w:r>
      <w:r w:rsidRPr="006131E2">
        <w:rPr>
          <w:rFonts w:ascii="Arial" w:hAnsi="Arial" w:cs="Arial"/>
          <w:color w:val="000000"/>
          <w:sz w:val="22"/>
        </w:rPr>
        <w:br/>
      </w:r>
    </w:p>
    <w:p w14:paraId="69A3A901" w14:textId="77777777" w:rsidR="00E82EF2" w:rsidRPr="006131E2" w:rsidRDefault="00E82EF2" w:rsidP="00E82EF2">
      <w:pPr>
        <w:spacing w:line="255" w:lineRule="atLeast"/>
        <w:ind w:left="-1080"/>
        <w:rPr>
          <w:rFonts w:ascii="Arial" w:hAnsi="Arial" w:cs="Arial"/>
          <w:color w:val="000000"/>
          <w:sz w:val="22"/>
        </w:rPr>
      </w:pPr>
      <w:proofErr w:type="spellStart"/>
      <w:r w:rsidRPr="006131E2">
        <w:rPr>
          <w:rFonts w:ascii="Arial" w:hAnsi="Arial" w:cs="Arial"/>
          <w:color w:val="000000"/>
          <w:sz w:val="22"/>
        </w:rPr>
        <w:t>Glueck</w:t>
      </w:r>
      <w:proofErr w:type="spellEnd"/>
      <w:r w:rsidRPr="006131E2">
        <w:rPr>
          <w:rFonts w:ascii="Arial" w:hAnsi="Arial" w:cs="Arial"/>
          <w:color w:val="000000"/>
          <w:sz w:val="22"/>
        </w:rPr>
        <w:t xml:space="preserve"> CJ, Goldenberg N, </w:t>
      </w:r>
      <w:proofErr w:type="spellStart"/>
      <w:r w:rsidRPr="006131E2">
        <w:rPr>
          <w:rFonts w:ascii="Arial" w:hAnsi="Arial" w:cs="Arial"/>
          <w:color w:val="000000"/>
          <w:sz w:val="22"/>
        </w:rPr>
        <w:t>Pranikoff</w:t>
      </w:r>
      <w:proofErr w:type="spellEnd"/>
      <w:r w:rsidRPr="006131E2">
        <w:rPr>
          <w:rFonts w:ascii="Arial" w:hAnsi="Arial" w:cs="Arial"/>
          <w:color w:val="000000"/>
          <w:sz w:val="22"/>
        </w:rPr>
        <w:t xml:space="preserve"> J, </w:t>
      </w:r>
      <w:r w:rsidRPr="006131E2">
        <w:rPr>
          <w:rFonts w:ascii="Arial" w:hAnsi="Arial" w:cs="Arial"/>
          <w:b/>
          <w:color w:val="000000"/>
          <w:sz w:val="22"/>
        </w:rPr>
        <w:t>Loftspring M</w:t>
      </w:r>
      <w:r w:rsidRPr="006131E2">
        <w:rPr>
          <w:rFonts w:ascii="Arial" w:hAnsi="Arial" w:cs="Arial"/>
          <w:color w:val="000000"/>
          <w:sz w:val="22"/>
        </w:rPr>
        <w:t xml:space="preserve">, Sieve L, Wang P. Height, weight, and motor-social development during the first 18 months of life in 126 infants born to 109 mothers with polycystic ovary syndrome who conceived on and continued metformin through pregnancy. </w:t>
      </w:r>
      <w:r w:rsidRPr="006131E2">
        <w:rPr>
          <w:rFonts w:ascii="Arial" w:hAnsi="Arial" w:cs="Arial"/>
          <w:i/>
          <w:color w:val="000000"/>
          <w:sz w:val="22"/>
        </w:rPr>
        <w:t xml:space="preserve">Hum </w:t>
      </w:r>
      <w:proofErr w:type="spellStart"/>
      <w:r w:rsidRPr="006131E2">
        <w:rPr>
          <w:rFonts w:ascii="Arial" w:hAnsi="Arial" w:cs="Arial"/>
          <w:i/>
          <w:color w:val="000000"/>
          <w:sz w:val="22"/>
        </w:rPr>
        <w:t>Reprod</w:t>
      </w:r>
      <w:proofErr w:type="spellEnd"/>
      <w:r w:rsidRPr="006131E2">
        <w:rPr>
          <w:rFonts w:ascii="Arial" w:hAnsi="Arial" w:cs="Arial"/>
          <w:color w:val="000000"/>
          <w:sz w:val="22"/>
        </w:rPr>
        <w:t>, 19: 1323-1330, 2004.</w:t>
      </w:r>
      <w:r w:rsidRPr="006131E2">
        <w:rPr>
          <w:rFonts w:ascii="Arial" w:hAnsi="Arial" w:cs="Arial"/>
          <w:color w:val="000000"/>
          <w:sz w:val="22"/>
        </w:rPr>
        <w:br/>
      </w:r>
    </w:p>
    <w:p w14:paraId="715322D3" w14:textId="77777777" w:rsidR="002D454B" w:rsidRDefault="00E82EF2" w:rsidP="002D454B">
      <w:pPr>
        <w:spacing w:line="255" w:lineRule="atLeast"/>
        <w:ind w:left="-1080"/>
        <w:rPr>
          <w:rFonts w:ascii="Arial" w:hAnsi="Arial" w:cs="Arial"/>
          <w:b/>
          <w:color w:val="000000"/>
          <w:sz w:val="22"/>
        </w:rPr>
      </w:pPr>
      <w:proofErr w:type="spellStart"/>
      <w:r w:rsidRPr="006131E2">
        <w:rPr>
          <w:rFonts w:ascii="Arial" w:hAnsi="Arial" w:cs="Arial"/>
          <w:color w:val="000000"/>
          <w:sz w:val="22"/>
        </w:rPr>
        <w:t>Glueck</w:t>
      </w:r>
      <w:proofErr w:type="spellEnd"/>
      <w:r w:rsidRPr="006131E2">
        <w:rPr>
          <w:rFonts w:ascii="Arial" w:hAnsi="Arial" w:cs="Arial"/>
          <w:color w:val="000000"/>
          <w:sz w:val="22"/>
        </w:rPr>
        <w:t xml:space="preserve"> CJ, Goldenberg N, Wang P, </w:t>
      </w:r>
      <w:r w:rsidRPr="006131E2">
        <w:rPr>
          <w:rFonts w:ascii="Arial" w:hAnsi="Arial" w:cs="Arial"/>
          <w:b/>
          <w:color w:val="000000"/>
          <w:sz w:val="22"/>
        </w:rPr>
        <w:t>Loftspring M</w:t>
      </w:r>
      <w:r w:rsidRPr="006131E2">
        <w:rPr>
          <w:rFonts w:ascii="Arial" w:hAnsi="Arial" w:cs="Arial"/>
          <w:color w:val="000000"/>
          <w:sz w:val="22"/>
        </w:rPr>
        <w:t xml:space="preserve">, Sherman A. Metformin during pregnancy reduces insulin, insulin resistance, insulin </w:t>
      </w:r>
      <w:r w:rsidR="00E462DB" w:rsidRPr="006131E2">
        <w:rPr>
          <w:rFonts w:ascii="Arial" w:hAnsi="Arial" w:cs="Arial"/>
          <w:color w:val="000000"/>
          <w:sz w:val="22"/>
        </w:rPr>
        <w:t>secretion, weight, testosterone</w:t>
      </w:r>
      <w:r w:rsidRPr="006131E2">
        <w:rPr>
          <w:rFonts w:ascii="Arial" w:hAnsi="Arial" w:cs="Arial"/>
          <w:color w:val="000000"/>
          <w:sz w:val="22"/>
        </w:rPr>
        <w:t xml:space="preserve"> and development of gestational diabetes: prospective longitudinal </w:t>
      </w:r>
      <w:r w:rsidR="00E462DB" w:rsidRPr="006131E2">
        <w:rPr>
          <w:rFonts w:ascii="Arial" w:hAnsi="Arial" w:cs="Arial"/>
          <w:color w:val="000000"/>
          <w:sz w:val="22"/>
        </w:rPr>
        <w:t>assessment</w:t>
      </w:r>
      <w:r w:rsidRPr="006131E2">
        <w:rPr>
          <w:rFonts w:ascii="Arial" w:hAnsi="Arial" w:cs="Arial"/>
          <w:color w:val="000000"/>
          <w:sz w:val="22"/>
        </w:rPr>
        <w:t xml:space="preserve"> of women with polycystic ovary</w:t>
      </w:r>
      <w:r w:rsidR="002D454B">
        <w:rPr>
          <w:rFonts w:ascii="Arial" w:hAnsi="Arial" w:cs="Arial"/>
          <w:color w:val="000000"/>
          <w:sz w:val="22"/>
        </w:rPr>
        <w:t xml:space="preserve"> </w:t>
      </w:r>
      <w:r w:rsidRPr="006131E2">
        <w:rPr>
          <w:rFonts w:ascii="Arial" w:hAnsi="Arial" w:cs="Arial"/>
          <w:color w:val="000000"/>
          <w:sz w:val="22"/>
        </w:rPr>
        <w:t>sy</w:t>
      </w:r>
      <w:r w:rsidR="00E462DB" w:rsidRPr="006131E2">
        <w:rPr>
          <w:rFonts w:ascii="Arial" w:hAnsi="Arial" w:cs="Arial"/>
          <w:color w:val="000000"/>
          <w:sz w:val="22"/>
        </w:rPr>
        <w:t>ndrome from pre</w:t>
      </w:r>
      <w:r w:rsidRPr="006131E2">
        <w:rPr>
          <w:rFonts w:ascii="Arial" w:hAnsi="Arial" w:cs="Arial"/>
          <w:color w:val="000000"/>
          <w:sz w:val="22"/>
        </w:rPr>
        <w:t>conception through</w:t>
      </w:r>
      <w:r w:rsidR="00E462DB" w:rsidRPr="006131E2">
        <w:rPr>
          <w:rFonts w:ascii="Arial" w:hAnsi="Arial" w:cs="Arial"/>
          <w:color w:val="000000"/>
          <w:sz w:val="22"/>
        </w:rPr>
        <w:t>out</w:t>
      </w:r>
      <w:r w:rsidRPr="006131E2">
        <w:rPr>
          <w:rFonts w:ascii="Arial" w:hAnsi="Arial" w:cs="Arial"/>
          <w:color w:val="000000"/>
          <w:sz w:val="22"/>
        </w:rPr>
        <w:t xml:space="preserve"> pregnancy. </w:t>
      </w:r>
      <w:r w:rsidRPr="006131E2">
        <w:rPr>
          <w:rFonts w:ascii="Arial" w:hAnsi="Arial" w:cs="Arial"/>
          <w:i/>
          <w:color w:val="000000"/>
          <w:sz w:val="22"/>
        </w:rPr>
        <w:t xml:space="preserve">Hum </w:t>
      </w:r>
      <w:proofErr w:type="spellStart"/>
      <w:r w:rsidRPr="006131E2">
        <w:rPr>
          <w:rFonts w:ascii="Arial" w:hAnsi="Arial" w:cs="Arial"/>
          <w:i/>
          <w:color w:val="000000"/>
          <w:sz w:val="22"/>
        </w:rPr>
        <w:t>Reprod</w:t>
      </w:r>
      <w:proofErr w:type="spellEnd"/>
      <w:r w:rsidRPr="006131E2">
        <w:rPr>
          <w:rFonts w:ascii="Arial" w:hAnsi="Arial" w:cs="Arial"/>
          <w:color w:val="000000"/>
          <w:sz w:val="22"/>
        </w:rPr>
        <w:t xml:space="preserve">, 19: 510-521, 2004. </w:t>
      </w:r>
      <w:r w:rsidRPr="006131E2">
        <w:rPr>
          <w:rFonts w:ascii="Arial" w:hAnsi="Arial" w:cs="Arial"/>
          <w:color w:val="000000"/>
          <w:sz w:val="22"/>
        </w:rPr>
        <w:br/>
      </w:r>
    </w:p>
    <w:p w14:paraId="76D8AC33" w14:textId="30C1C67D" w:rsidR="002D454B" w:rsidRDefault="002D454B" w:rsidP="002D454B">
      <w:pPr>
        <w:spacing w:line="255" w:lineRule="atLeast"/>
        <w:ind w:left="-1080"/>
        <w:rPr>
          <w:rFonts w:ascii="Arial" w:hAnsi="Arial" w:cs="Arial"/>
          <w:b/>
          <w:color w:val="000000"/>
          <w:sz w:val="22"/>
        </w:rPr>
      </w:pPr>
      <w:r>
        <w:rPr>
          <w:rFonts w:ascii="Arial" w:hAnsi="Arial" w:cs="Arial"/>
          <w:b/>
          <w:color w:val="000000"/>
          <w:sz w:val="22"/>
        </w:rPr>
        <w:t>Book Chapter</w:t>
      </w:r>
      <w:r w:rsidR="00E1666D">
        <w:rPr>
          <w:rFonts w:ascii="Arial" w:hAnsi="Arial" w:cs="Arial"/>
          <w:b/>
          <w:color w:val="000000"/>
          <w:sz w:val="22"/>
        </w:rPr>
        <w:t>s</w:t>
      </w:r>
    </w:p>
    <w:p w14:paraId="072206B2" w14:textId="77777777" w:rsidR="002D454B" w:rsidRDefault="002D454B" w:rsidP="002D454B">
      <w:pPr>
        <w:spacing w:line="255" w:lineRule="atLeast"/>
        <w:ind w:left="-1080"/>
        <w:rPr>
          <w:rFonts w:ascii="Arial" w:hAnsi="Arial" w:cs="Arial"/>
          <w:b/>
          <w:color w:val="000000"/>
          <w:sz w:val="22"/>
        </w:rPr>
      </w:pPr>
    </w:p>
    <w:p w14:paraId="104DF045" w14:textId="5ACF735A" w:rsidR="00C75EC7" w:rsidRDefault="002D454B" w:rsidP="00036A07">
      <w:pPr>
        <w:spacing w:line="255" w:lineRule="atLeast"/>
        <w:ind w:left="-1080"/>
        <w:rPr>
          <w:rFonts w:ascii="Arial" w:hAnsi="Arial" w:cs="Arial"/>
          <w:color w:val="000000"/>
          <w:sz w:val="22"/>
        </w:rPr>
      </w:pPr>
      <w:r>
        <w:rPr>
          <w:rFonts w:ascii="Arial" w:hAnsi="Arial" w:cs="Arial"/>
          <w:color w:val="000000"/>
          <w:sz w:val="22"/>
        </w:rPr>
        <w:t xml:space="preserve">Loftspring MC, </w:t>
      </w:r>
      <w:proofErr w:type="spellStart"/>
      <w:r>
        <w:rPr>
          <w:rFonts w:ascii="Arial" w:hAnsi="Arial" w:cs="Arial"/>
          <w:color w:val="000000"/>
          <w:sz w:val="22"/>
        </w:rPr>
        <w:t>Bucelli</w:t>
      </w:r>
      <w:proofErr w:type="spellEnd"/>
      <w:r>
        <w:rPr>
          <w:rFonts w:ascii="Arial" w:hAnsi="Arial" w:cs="Arial"/>
          <w:color w:val="000000"/>
          <w:sz w:val="22"/>
        </w:rPr>
        <w:t xml:space="preserve"> RC. Cranial Neuropathies. </w:t>
      </w:r>
      <w:r w:rsidRPr="002D454B">
        <w:rPr>
          <w:rFonts w:ascii="Arial" w:hAnsi="Arial" w:cs="Arial"/>
          <w:i/>
          <w:color w:val="000000"/>
          <w:sz w:val="22"/>
        </w:rPr>
        <w:t>In The Washington Manual of Emergency Medicine</w:t>
      </w:r>
      <w:r>
        <w:rPr>
          <w:rFonts w:ascii="Arial" w:hAnsi="Arial" w:cs="Arial"/>
          <w:color w:val="000000"/>
          <w:sz w:val="22"/>
        </w:rPr>
        <w:t>. Levine M, ed. Philadelphia: Lippincott Williams &amp; Wilkins, 2016</w:t>
      </w:r>
      <w:r w:rsidR="00036A07">
        <w:rPr>
          <w:rFonts w:ascii="Arial" w:hAnsi="Arial" w:cs="Arial"/>
          <w:color w:val="000000"/>
          <w:sz w:val="22"/>
        </w:rPr>
        <w:t>.</w:t>
      </w:r>
    </w:p>
    <w:p w14:paraId="1E27E37A" w14:textId="77777777" w:rsidR="00036A07" w:rsidRDefault="00036A07" w:rsidP="00036A07">
      <w:pPr>
        <w:spacing w:line="255" w:lineRule="atLeast"/>
        <w:ind w:left="-1080"/>
        <w:rPr>
          <w:rFonts w:ascii="Arial" w:hAnsi="Arial" w:cs="Arial"/>
          <w:color w:val="000000"/>
          <w:sz w:val="22"/>
        </w:rPr>
      </w:pPr>
    </w:p>
    <w:p w14:paraId="654204DF" w14:textId="77777777" w:rsidR="00E1666D" w:rsidRDefault="00E1666D">
      <w:pPr>
        <w:rPr>
          <w:rFonts w:ascii="Arial" w:hAnsi="Arial" w:cs="Arial"/>
          <w:b/>
          <w:bCs/>
          <w:color w:val="000000"/>
          <w:sz w:val="22"/>
        </w:rPr>
      </w:pPr>
      <w:r>
        <w:rPr>
          <w:rFonts w:ascii="Arial" w:hAnsi="Arial" w:cs="Arial"/>
          <w:b/>
          <w:bCs/>
          <w:color w:val="000000"/>
          <w:sz w:val="22"/>
        </w:rPr>
        <w:br w:type="page"/>
      </w:r>
    </w:p>
    <w:p w14:paraId="107655A8" w14:textId="4DBCF64F" w:rsidR="00036A07" w:rsidRPr="00036A07" w:rsidRDefault="00036A07" w:rsidP="00036A07">
      <w:pPr>
        <w:spacing w:line="255" w:lineRule="atLeast"/>
        <w:ind w:left="-1080"/>
        <w:rPr>
          <w:rFonts w:ascii="Arial" w:hAnsi="Arial" w:cs="Arial"/>
          <w:b/>
          <w:bCs/>
          <w:color w:val="000000"/>
          <w:sz w:val="22"/>
        </w:rPr>
      </w:pPr>
      <w:r w:rsidRPr="00036A07">
        <w:rPr>
          <w:rFonts w:ascii="Arial" w:hAnsi="Arial" w:cs="Arial"/>
          <w:b/>
          <w:bCs/>
          <w:color w:val="000000"/>
          <w:sz w:val="22"/>
        </w:rPr>
        <w:lastRenderedPageBreak/>
        <w:t>Other Publications (Editorially Reviewed)</w:t>
      </w:r>
    </w:p>
    <w:p w14:paraId="0CB51D6E" w14:textId="5F27D766" w:rsidR="00036A07" w:rsidRDefault="00036A07" w:rsidP="00036A07">
      <w:pPr>
        <w:spacing w:line="255" w:lineRule="atLeast"/>
        <w:ind w:left="-1080"/>
        <w:rPr>
          <w:rFonts w:ascii="Arial" w:hAnsi="Arial" w:cs="Arial"/>
          <w:color w:val="000000"/>
          <w:sz w:val="22"/>
        </w:rPr>
      </w:pPr>
      <w:r>
        <w:rPr>
          <w:rFonts w:ascii="Arial" w:hAnsi="Arial" w:cs="Arial"/>
          <w:color w:val="000000"/>
          <w:sz w:val="22"/>
        </w:rPr>
        <w:br/>
        <w:t xml:space="preserve">Loftspring MC. </w:t>
      </w:r>
      <w:r w:rsidR="000147B5" w:rsidRPr="000147B5">
        <w:rPr>
          <w:rFonts w:ascii="Arial" w:hAnsi="Arial" w:cs="Arial"/>
          <w:color w:val="000000"/>
          <w:sz w:val="22"/>
        </w:rPr>
        <w:t>Reader Response: NIH Music-Based Intervention Toolkit</w:t>
      </w:r>
      <w:r w:rsidR="000147B5">
        <w:rPr>
          <w:rFonts w:ascii="Arial" w:hAnsi="Arial" w:cs="Arial"/>
          <w:color w:val="000000"/>
          <w:sz w:val="22"/>
        </w:rPr>
        <w:t xml:space="preserve">. </w:t>
      </w:r>
      <w:r w:rsidR="000147B5" w:rsidRPr="002A70C2">
        <w:rPr>
          <w:rFonts w:ascii="Arial" w:hAnsi="Arial" w:cs="Arial"/>
          <w:i/>
          <w:iCs/>
          <w:color w:val="000000"/>
          <w:sz w:val="22"/>
        </w:rPr>
        <w:t>Neurology</w:t>
      </w:r>
      <w:r w:rsidR="000D6E53" w:rsidRPr="002A70C2">
        <w:rPr>
          <w:rFonts w:ascii="Arial" w:hAnsi="Arial" w:cs="Arial"/>
          <w:i/>
          <w:iCs/>
          <w:color w:val="000000"/>
          <w:sz w:val="22"/>
        </w:rPr>
        <w:t>.</w:t>
      </w:r>
      <w:r w:rsidR="000D6E53">
        <w:rPr>
          <w:rFonts w:ascii="Arial" w:hAnsi="Arial" w:cs="Arial"/>
          <w:color w:val="000000"/>
          <w:sz w:val="22"/>
        </w:rPr>
        <w:t xml:space="preserve"> Published online</w:t>
      </w:r>
      <w:r w:rsidR="002A70C2">
        <w:rPr>
          <w:rFonts w:ascii="Arial" w:hAnsi="Arial" w:cs="Arial"/>
          <w:color w:val="000000"/>
          <w:sz w:val="22"/>
        </w:rPr>
        <w:t>,</w:t>
      </w:r>
      <w:r w:rsidR="000D6E53">
        <w:rPr>
          <w:rFonts w:ascii="Arial" w:hAnsi="Arial" w:cs="Arial"/>
          <w:color w:val="000000"/>
          <w:sz w:val="22"/>
        </w:rPr>
        <w:t xml:space="preserve"> </w:t>
      </w:r>
      <w:r w:rsidR="000D6E53" w:rsidRPr="000D6E53">
        <w:rPr>
          <w:rFonts w:ascii="Arial" w:hAnsi="Arial" w:cs="Arial"/>
          <w:color w:val="000000"/>
          <w:sz w:val="22"/>
        </w:rPr>
        <w:t>June</w:t>
      </w:r>
      <w:r w:rsidR="002A70C2">
        <w:rPr>
          <w:rFonts w:ascii="Arial" w:hAnsi="Arial" w:cs="Arial"/>
          <w:color w:val="000000"/>
          <w:sz w:val="22"/>
        </w:rPr>
        <w:t xml:space="preserve"> </w:t>
      </w:r>
      <w:r w:rsidR="000D6E53" w:rsidRPr="000D6E53">
        <w:rPr>
          <w:rFonts w:ascii="Arial" w:hAnsi="Arial" w:cs="Arial"/>
          <w:color w:val="000000"/>
          <w:sz w:val="22"/>
        </w:rPr>
        <w:t>7, 2023</w:t>
      </w:r>
      <w:r w:rsidR="000D6E53">
        <w:rPr>
          <w:rFonts w:ascii="Arial" w:hAnsi="Arial" w:cs="Arial"/>
          <w:color w:val="000000"/>
          <w:sz w:val="22"/>
        </w:rPr>
        <w:t>.</w:t>
      </w:r>
    </w:p>
    <w:p w14:paraId="7DF9C480" w14:textId="77777777" w:rsidR="00743B53" w:rsidRDefault="00743B53" w:rsidP="00036A07">
      <w:pPr>
        <w:spacing w:line="255" w:lineRule="atLeast"/>
        <w:ind w:left="-1080"/>
        <w:rPr>
          <w:rFonts w:ascii="Arial" w:hAnsi="Arial" w:cs="Arial"/>
          <w:color w:val="000000"/>
          <w:sz w:val="22"/>
        </w:rPr>
      </w:pPr>
    </w:p>
    <w:p w14:paraId="0734FF64" w14:textId="4858E4B9" w:rsidR="00743B53" w:rsidRPr="00421B06" w:rsidRDefault="00134C2D" w:rsidP="00743B53">
      <w:pPr>
        <w:spacing w:line="255" w:lineRule="atLeast"/>
        <w:ind w:left="-1080"/>
        <w:rPr>
          <w:rFonts w:ascii="Arial" w:hAnsi="Arial" w:cs="Arial"/>
          <w:color w:val="000000"/>
          <w:sz w:val="22"/>
        </w:rPr>
      </w:pPr>
      <w:r>
        <w:rPr>
          <w:rFonts w:ascii="Arial" w:hAnsi="Arial" w:cs="Arial"/>
          <w:b/>
          <w:color w:val="000000"/>
          <w:sz w:val="22"/>
        </w:rPr>
        <w:t>Recent</w:t>
      </w:r>
      <w:r w:rsidR="00743B53">
        <w:rPr>
          <w:rFonts w:ascii="Arial" w:hAnsi="Arial" w:cs="Arial"/>
          <w:b/>
          <w:color w:val="000000"/>
          <w:sz w:val="22"/>
        </w:rPr>
        <w:t xml:space="preserve"> </w:t>
      </w:r>
      <w:r w:rsidR="00743B53" w:rsidRPr="006131E2">
        <w:rPr>
          <w:rFonts w:ascii="Arial" w:hAnsi="Arial" w:cs="Arial"/>
          <w:b/>
          <w:color w:val="000000"/>
          <w:sz w:val="22"/>
        </w:rPr>
        <w:t>Professional Activities</w:t>
      </w:r>
      <w:r w:rsidR="00743B53">
        <w:rPr>
          <w:rFonts w:ascii="Arial" w:hAnsi="Arial" w:cs="Arial"/>
          <w:b/>
          <w:color w:val="000000"/>
          <w:sz w:val="22"/>
        </w:rPr>
        <w:t xml:space="preserve"> and Memberships</w:t>
      </w:r>
    </w:p>
    <w:p w14:paraId="173665C3" w14:textId="77777777" w:rsidR="00743B53" w:rsidRPr="006131E2" w:rsidRDefault="00743B53" w:rsidP="00743B53">
      <w:pPr>
        <w:spacing w:line="255" w:lineRule="atLeast"/>
        <w:ind w:left="-1080"/>
        <w:rPr>
          <w:rFonts w:ascii="Arial" w:hAnsi="Arial" w:cs="Arial"/>
          <w:color w:val="000000"/>
          <w:sz w:val="22"/>
        </w:rPr>
      </w:pPr>
    </w:p>
    <w:p w14:paraId="1CEAB9CA" w14:textId="77777777" w:rsidR="00743B53" w:rsidRPr="007F03D9" w:rsidRDefault="00743B53" w:rsidP="00743B53">
      <w:pPr>
        <w:tabs>
          <w:tab w:val="left" w:pos="900"/>
        </w:tabs>
        <w:spacing w:line="255" w:lineRule="atLeast"/>
        <w:ind w:left="900" w:hanging="1980"/>
        <w:rPr>
          <w:rFonts w:ascii="Arial" w:hAnsi="Arial" w:cs="Arial"/>
          <w:i/>
          <w:color w:val="000000"/>
          <w:sz w:val="22"/>
        </w:rPr>
      </w:pPr>
      <w:r>
        <w:rPr>
          <w:rFonts w:ascii="Arial" w:hAnsi="Arial" w:cs="Arial"/>
          <w:color w:val="000000"/>
          <w:sz w:val="22"/>
        </w:rPr>
        <w:t>2015 to present</w:t>
      </w:r>
      <w:r>
        <w:rPr>
          <w:rFonts w:ascii="Arial" w:hAnsi="Arial" w:cs="Arial"/>
          <w:color w:val="000000"/>
          <w:sz w:val="22"/>
        </w:rPr>
        <w:tab/>
        <w:t>Member, American Academy of Neurology</w:t>
      </w:r>
    </w:p>
    <w:p w14:paraId="73E64CF3" w14:textId="77777777" w:rsidR="00743B53" w:rsidRDefault="00743B53" w:rsidP="00743B53">
      <w:pPr>
        <w:tabs>
          <w:tab w:val="left" w:pos="900"/>
        </w:tabs>
        <w:spacing w:line="255" w:lineRule="atLeast"/>
        <w:ind w:left="900" w:hanging="1980"/>
        <w:rPr>
          <w:rFonts w:ascii="Arial" w:hAnsi="Arial" w:cs="Arial"/>
          <w:color w:val="000000"/>
          <w:sz w:val="22"/>
        </w:rPr>
      </w:pPr>
      <w:r>
        <w:rPr>
          <w:rFonts w:ascii="Arial" w:hAnsi="Arial" w:cs="Arial"/>
          <w:color w:val="000000"/>
          <w:sz w:val="22"/>
        </w:rPr>
        <w:t>2018 to 2020</w:t>
      </w:r>
      <w:r>
        <w:rPr>
          <w:rFonts w:ascii="Arial" w:hAnsi="Arial" w:cs="Arial"/>
          <w:color w:val="000000"/>
          <w:sz w:val="22"/>
        </w:rPr>
        <w:tab/>
        <w:t>Member, American Neurological Association</w:t>
      </w:r>
    </w:p>
    <w:p w14:paraId="65230CEC" w14:textId="77777777" w:rsidR="00743B53" w:rsidRDefault="00743B53" w:rsidP="00743B53">
      <w:pPr>
        <w:tabs>
          <w:tab w:val="left" w:pos="900"/>
        </w:tabs>
        <w:spacing w:line="255" w:lineRule="atLeast"/>
        <w:ind w:left="900" w:hanging="1980"/>
        <w:rPr>
          <w:rFonts w:ascii="Arial" w:hAnsi="Arial" w:cs="Arial"/>
          <w:color w:val="000000"/>
          <w:sz w:val="22"/>
        </w:rPr>
      </w:pPr>
      <w:r>
        <w:rPr>
          <w:rFonts w:ascii="Arial" w:hAnsi="Arial" w:cs="Arial"/>
          <w:color w:val="000000"/>
          <w:sz w:val="22"/>
        </w:rPr>
        <w:t>2019 to present</w:t>
      </w:r>
      <w:r>
        <w:rPr>
          <w:rFonts w:ascii="Arial" w:hAnsi="Arial" w:cs="Arial"/>
          <w:color w:val="000000"/>
          <w:sz w:val="22"/>
        </w:rPr>
        <w:tab/>
        <w:t>Member, American Heart/Stroke Association</w:t>
      </w:r>
    </w:p>
    <w:p w14:paraId="0CB3A350" w14:textId="77777777" w:rsidR="00743B53" w:rsidRDefault="00743B53" w:rsidP="00743B53">
      <w:pPr>
        <w:tabs>
          <w:tab w:val="left" w:pos="900"/>
        </w:tabs>
        <w:spacing w:line="255" w:lineRule="atLeast"/>
        <w:ind w:left="900" w:hanging="1980"/>
        <w:rPr>
          <w:rFonts w:ascii="Arial" w:hAnsi="Arial" w:cs="Arial"/>
          <w:color w:val="000000"/>
          <w:sz w:val="22"/>
        </w:rPr>
      </w:pPr>
      <w:r>
        <w:rPr>
          <w:rFonts w:ascii="Arial" w:hAnsi="Arial" w:cs="Arial"/>
          <w:color w:val="000000"/>
          <w:sz w:val="22"/>
        </w:rPr>
        <w:t>2023 to present</w:t>
      </w:r>
      <w:r>
        <w:rPr>
          <w:rFonts w:ascii="Arial" w:hAnsi="Arial" w:cs="Arial"/>
          <w:color w:val="000000"/>
          <w:sz w:val="22"/>
        </w:rPr>
        <w:tab/>
        <w:t xml:space="preserve">Member, </w:t>
      </w:r>
      <w:r w:rsidRPr="00C328BC">
        <w:rPr>
          <w:rFonts w:ascii="Arial" w:hAnsi="Arial" w:cs="Arial"/>
          <w:color w:val="000000"/>
          <w:sz w:val="22"/>
        </w:rPr>
        <w:t>Emergency Medical Services Association of Colorado</w:t>
      </w:r>
    </w:p>
    <w:p w14:paraId="5B781548" w14:textId="1C4593F6" w:rsidR="005A01B0" w:rsidRPr="00ED6AD1" w:rsidRDefault="005A01B0" w:rsidP="005A01B0">
      <w:pPr>
        <w:tabs>
          <w:tab w:val="left" w:pos="900"/>
        </w:tabs>
        <w:spacing w:line="255" w:lineRule="atLeast"/>
        <w:ind w:left="900" w:hanging="1980"/>
        <w:rPr>
          <w:rFonts w:ascii="Arial" w:hAnsi="Arial" w:cs="Arial"/>
          <w:i/>
          <w:color w:val="000000"/>
          <w:sz w:val="22"/>
        </w:rPr>
      </w:pPr>
      <w:r w:rsidRPr="006131E2">
        <w:rPr>
          <w:rFonts w:ascii="Arial" w:hAnsi="Arial" w:cs="Arial"/>
          <w:color w:val="000000"/>
          <w:sz w:val="22"/>
        </w:rPr>
        <w:t>200</w:t>
      </w:r>
      <w:r>
        <w:rPr>
          <w:rFonts w:ascii="Arial" w:hAnsi="Arial" w:cs="Arial"/>
          <w:color w:val="000000"/>
          <w:sz w:val="22"/>
        </w:rPr>
        <w:t>9</w:t>
      </w:r>
      <w:r w:rsidRPr="006131E2">
        <w:rPr>
          <w:rFonts w:ascii="Arial" w:hAnsi="Arial" w:cs="Arial"/>
          <w:color w:val="000000"/>
          <w:sz w:val="22"/>
        </w:rPr>
        <w:t xml:space="preserve"> to present</w:t>
      </w:r>
      <w:r w:rsidRPr="006131E2">
        <w:rPr>
          <w:rFonts w:ascii="Arial" w:hAnsi="Arial" w:cs="Arial"/>
          <w:color w:val="000000"/>
          <w:sz w:val="22"/>
        </w:rPr>
        <w:tab/>
      </w:r>
      <w:r w:rsidRPr="006131E2">
        <w:rPr>
          <w:rFonts w:ascii="Arial" w:hAnsi="Arial" w:cs="Arial"/>
          <w:i/>
          <w:color w:val="000000"/>
          <w:sz w:val="22"/>
        </w:rPr>
        <w:t>Ad hoc</w:t>
      </w:r>
      <w:r>
        <w:rPr>
          <w:rFonts w:ascii="Arial" w:hAnsi="Arial" w:cs="Arial"/>
          <w:color w:val="000000"/>
          <w:sz w:val="22"/>
        </w:rPr>
        <w:t xml:space="preserve"> reviewer:</w:t>
      </w:r>
      <w:r w:rsidRPr="006131E2">
        <w:rPr>
          <w:rFonts w:ascii="Arial" w:hAnsi="Arial" w:cs="Arial"/>
          <w:color w:val="000000"/>
          <w:sz w:val="22"/>
        </w:rPr>
        <w:t xml:space="preserve"> </w:t>
      </w:r>
      <w:r>
        <w:rPr>
          <w:rFonts w:ascii="Arial" w:hAnsi="Arial" w:cs="Arial"/>
          <w:i/>
          <w:iCs/>
          <w:color w:val="000000"/>
          <w:sz w:val="22"/>
        </w:rPr>
        <w:t xml:space="preserve">Neurology Clinical Practice; Scientific Reports; </w:t>
      </w:r>
      <w:r w:rsidRPr="006131E2">
        <w:rPr>
          <w:rFonts w:ascii="Arial" w:hAnsi="Arial" w:cs="Arial"/>
          <w:i/>
          <w:color w:val="000000"/>
          <w:sz w:val="22"/>
        </w:rPr>
        <w:t>Journal of Cerebral Blood Flow and Metabolism</w:t>
      </w:r>
      <w:r>
        <w:rPr>
          <w:rFonts w:ascii="Arial" w:hAnsi="Arial" w:cs="Arial"/>
          <w:i/>
          <w:color w:val="000000"/>
          <w:sz w:val="22"/>
        </w:rPr>
        <w:t>.</w:t>
      </w:r>
    </w:p>
    <w:p w14:paraId="789AD300" w14:textId="77777777" w:rsidR="00036A07" w:rsidRDefault="00036A07">
      <w:pPr>
        <w:rPr>
          <w:rFonts w:ascii="Arial" w:hAnsi="Arial" w:cs="Arial"/>
          <w:b/>
          <w:color w:val="000000"/>
          <w:sz w:val="22"/>
        </w:rPr>
      </w:pPr>
    </w:p>
    <w:p w14:paraId="46976919" w14:textId="27129E41" w:rsidR="00E82EF2" w:rsidRPr="00626529" w:rsidRDefault="00391B9D" w:rsidP="00626529">
      <w:pPr>
        <w:spacing w:line="255" w:lineRule="atLeast"/>
        <w:ind w:left="-1080"/>
        <w:rPr>
          <w:rFonts w:ascii="Arial" w:hAnsi="Arial" w:cs="Arial"/>
          <w:color w:val="000000"/>
          <w:sz w:val="22"/>
        </w:rPr>
      </w:pPr>
      <w:r w:rsidRPr="006131E2">
        <w:rPr>
          <w:rFonts w:ascii="Arial" w:hAnsi="Arial" w:cs="Arial"/>
          <w:b/>
          <w:color w:val="000000"/>
          <w:sz w:val="22"/>
        </w:rPr>
        <w:t xml:space="preserve">Selected </w:t>
      </w:r>
      <w:r w:rsidR="00E82EF2" w:rsidRPr="006131E2">
        <w:rPr>
          <w:rFonts w:ascii="Arial" w:hAnsi="Arial" w:cs="Arial"/>
          <w:b/>
          <w:color w:val="000000"/>
          <w:sz w:val="22"/>
        </w:rPr>
        <w:t>Abstracts</w:t>
      </w:r>
      <w:r w:rsidR="00CC04EA">
        <w:rPr>
          <w:rFonts w:ascii="Arial" w:hAnsi="Arial" w:cs="Arial"/>
          <w:b/>
          <w:color w:val="000000"/>
          <w:sz w:val="22"/>
        </w:rPr>
        <w:t xml:space="preserve"> and Poster Presentations</w:t>
      </w:r>
    </w:p>
    <w:p w14:paraId="39A7C6D7" w14:textId="77777777" w:rsidR="008D594E" w:rsidRDefault="008D594E" w:rsidP="00E82EF2">
      <w:pPr>
        <w:spacing w:line="255" w:lineRule="atLeast"/>
        <w:ind w:left="-1080"/>
        <w:rPr>
          <w:rFonts w:ascii="Arial" w:hAnsi="Arial" w:cs="Arial"/>
          <w:color w:val="000000"/>
          <w:sz w:val="22"/>
        </w:rPr>
      </w:pPr>
    </w:p>
    <w:p w14:paraId="5FA7B43D" w14:textId="020DEBFC" w:rsidR="00326B56" w:rsidRDefault="00326B56" w:rsidP="00326B56">
      <w:pPr>
        <w:spacing w:line="255" w:lineRule="atLeast"/>
        <w:ind w:left="-1080"/>
        <w:rPr>
          <w:rFonts w:ascii="Arial" w:hAnsi="Arial" w:cs="Arial"/>
          <w:color w:val="000000"/>
          <w:sz w:val="22"/>
        </w:rPr>
      </w:pPr>
      <w:r w:rsidRPr="006523D6">
        <w:rPr>
          <w:rFonts w:ascii="Arial" w:hAnsi="Arial" w:cs="Arial"/>
          <w:b/>
          <w:color w:val="000000"/>
          <w:sz w:val="22"/>
        </w:rPr>
        <w:t>Loftspring</w:t>
      </w:r>
      <w:r w:rsidRPr="006523D6">
        <w:rPr>
          <w:rFonts w:ascii="Arial" w:hAnsi="Arial" w:cs="Arial"/>
          <w:b/>
          <w:color w:val="000000"/>
          <w:sz w:val="22"/>
          <w:vertAlign w:val="superscript"/>
        </w:rPr>
        <w:t xml:space="preserve"> </w:t>
      </w:r>
      <w:r w:rsidRPr="006523D6">
        <w:rPr>
          <w:rFonts w:ascii="Arial" w:hAnsi="Arial" w:cs="Arial"/>
          <w:b/>
          <w:color w:val="000000"/>
          <w:sz w:val="22"/>
        </w:rPr>
        <w:t>MC</w:t>
      </w:r>
      <w:r w:rsidRPr="006523D6">
        <w:rPr>
          <w:rFonts w:ascii="Arial" w:hAnsi="Arial" w:cs="Arial"/>
          <w:color w:val="000000"/>
          <w:sz w:val="22"/>
        </w:rPr>
        <w:t>,</w:t>
      </w:r>
      <w:r>
        <w:rPr>
          <w:rFonts w:ascii="Arial" w:hAnsi="Arial" w:cs="Arial"/>
          <w:color w:val="000000"/>
          <w:sz w:val="22"/>
        </w:rPr>
        <w:t xml:space="preserve"> </w:t>
      </w:r>
      <w:proofErr w:type="spellStart"/>
      <w:r w:rsidRPr="006523D6">
        <w:rPr>
          <w:rFonts w:ascii="Arial" w:hAnsi="Arial" w:cs="Arial"/>
          <w:color w:val="000000"/>
          <w:sz w:val="22"/>
        </w:rPr>
        <w:t>Eldeniz</w:t>
      </w:r>
      <w:proofErr w:type="spellEnd"/>
      <w:r>
        <w:rPr>
          <w:rFonts w:ascii="Arial" w:hAnsi="Arial" w:cs="Arial"/>
          <w:color w:val="000000"/>
          <w:sz w:val="22"/>
          <w:vertAlign w:val="superscript"/>
        </w:rPr>
        <w:t xml:space="preserve"> </w:t>
      </w:r>
      <w:r>
        <w:rPr>
          <w:rFonts w:ascii="Arial" w:hAnsi="Arial" w:cs="Arial"/>
          <w:color w:val="000000"/>
          <w:sz w:val="22"/>
        </w:rPr>
        <w:t>C,</w:t>
      </w:r>
      <w:r w:rsidRPr="006523D6">
        <w:rPr>
          <w:rFonts w:ascii="Arial" w:hAnsi="Arial" w:cs="Arial"/>
          <w:color w:val="000000"/>
          <w:sz w:val="22"/>
        </w:rPr>
        <w:t xml:space="preserve"> Lin</w:t>
      </w:r>
      <w:r>
        <w:rPr>
          <w:rFonts w:ascii="Arial" w:hAnsi="Arial" w:cs="Arial"/>
          <w:color w:val="000000"/>
          <w:sz w:val="22"/>
          <w:vertAlign w:val="superscript"/>
        </w:rPr>
        <w:t xml:space="preserve"> </w:t>
      </w:r>
      <w:r>
        <w:rPr>
          <w:rFonts w:ascii="Arial" w:hAnsi="Arial" w:cs="Arial"/>
          <w:color w:val="000000"/>
          <w:sz w:val="22"/>
        </w:rPr>
        <w:t>W</w:t>
      </w:r>
      <w:r w:rsidRPr="006523D6">
        <w:rPr>
          <w:rFonts w:ascii="Arial" w:hAnsi="Arial" w:cs="Arial"/>
          <w:color w:val="000000"/>
          <w:sz w:val="22"/>
        </w:rPr>
        <w:t>, Ford</w:t>
      </w:r>
      <w:r>
        <w:rPr>
          <w:rFonts w:ascii="Arial" w:hAnsi="Arial" w:cs="Arial"/>
          <w:color w:val="000000"/>
          <w:sz w:val="22"/>
          <w:vertAlign w:val="superscript"/>
        </w:rPr>
        <w:t xml:space="preserve"> </w:t>
      </w:r>
      <w:r w:rsidRPr="006523D6">
        <w:rPr>
          <w:rFonts w:ascii="Arial" w:hAnsi="Arial" w:cs="Arial"/>
          <w:color w:val="000000"/>
          <w:sz w:val="22"/>
        </w:rPr>
        <w:t>AL, An</w:t>
      </w:r>
      <w:r>
        <w:rPr>
          <w:rFonts w:ascii="Arial" w:hAnsi="Arial" w:cs="Arial"/>
          <w:color w:val="000000"/>
          <w:sz w:val="22"/>
          <w:vertAlign w:val="superscript"/>
        </w:rPr>
        <w:t xml:space="preserve"> </w:t>
      </w:r>
      <w:r>
        <w:rPr>
          <w:rFonts w:ascii="Arial" w:hAnsi="Arial" w:cs="Arial"/>
          <w:color w:val="000000"/>
          <w:sz w:val="22"/>
        </w:rPr>
        <w:t>H</w:t>
      </w:r>
      <w:r w:rsidRPr="006523D6">
        <w:rPr>
          <w:rFonts w:ascii="Arial" w:hAnsi="Arial" w:cs="Arial"/>
          <w:color w:val="000000"/>
          <w:sz w:val="22"/>
        </w:rPr>
        <w:t xml:space="preserve"> and Lee</w:t>
      </w:r>
      <w:r>
        <w:rPr>
          <w:rFonts w:ascii="Arial" w:hAnsi="Arial" w:cs="Arial"/>
          <w:color w:val="000000"/>
          <w:sz w:val="22"/>
          <w:vertAlign w:val="superscript"/>
        </w:rPr>
        <w:t xml:space="preserve"> </w:t>
      </w:r>
      <w:r>
        <w:rPr>
          <w:rFonts w:ascii="Arial" w:hAnsi="Arial" w:cs="Arial"/>
          <w:color w:val="000000"/>
          <w:sz w:val="22"/>
        </w:rPr>
        <w:t xml:space="preserve">J-M. </w:t>
      </w:r>
      <w:r w:rsidRPr="00326B56">
        <w:rPr>
          <w:rFonts w:ascii="Arial" w:hAnsi="Arial" w:cs="Arial"/>
          <w:color w:val="000000"/>
          <w:sz w:val="22"/>
        </w:rPr>
        <w:t xml:space="preserve">Dynamic Changes in MR-Defined Collateral Flow After Acute Ischemic Stroke Is Associated </w:t>
      </w:r>
      <w:proofErr w:type="gramStart"/>
      <w:r w:rsidRPr="00326B56">
        <w:rPr>
          <w:rFonts w:ascii="Arial" w:hAnsi="Arial" w:cs="Arial"/>
          <w:color w:val="000000"/>
          <w:sz w:val="22"/>
        </w:rPr>
        <w:t>With</w:t>
      </w:r>
      <w:proofErr w:type="gramEnd"/>
      <w:r w:rsidRPr="00326B56">
        <w:rPr>
          <w:rFonts w:ascii="Arial" w:hAnsi="Arial" w:cs="Arial"/>
          <w:color w:val="000000"/>
          <w:sz w:val="22"/>
        </w:rPr>
        <w:t xml:space="preserve"> Larger Penumbral Signature and Improved Clinical Outcomes</w:t>
      </w:r>
      <w:r>
        <w:rPr>
          <w:rFonts w:ascii="Arial" w:hAnsi="Arial" w:cs="Arial"/>
          <w:color w:val="000000"/>
          <w:sz w:val="22"/>
        </w:rPr>
        <w:t>. AHA/ASA International Stroke Conference, Los Angeles, CA, 2016, accepted.</w:t>
      </w:r>
    </w:p>
    <w:p w14:paraId="2953098A" w14:textId="77777777" w:rsidR="00326B56" w:rsidRDefault="00326B56" w:rsidP="00326B56">
      <w:pPr>
        <w:spacing w:line="255" w:lineRule="atLeast"/>
        <w:rPr>
          <w:rFonts w:ascii="Arial" w:hAnsi="Arial" w:cs="Arial"/>
          <w:b/>
          <w:color w:val="000000"/>
          <w:sz w:val="22"/>
        </w:rPr>
      </w:pPr>
    </w:p>
    <w:p w14:paraId="7483E903" w14:textId="0B9F888E" w:rsidR="008D594E" w:rsidRDefault="008D594E" w:rsidP="00E82EF2">
      <w:pPr>
        <w:spacing w:line="255" w:lineRule="atLeast"/>
        <w:ind w:left="-1080"/>
        <w:rPr>
          <w:rFonts w:ascii="Arial" w:hAnsi="Arial" w:cs="Arial"/>
          <w:color w:val="000000"/>
          <w:sz w:val="22"/>
        </w:rPr>
      </w:pPr>
      <w:r w:rsidRPr="008D594E">
        <w:rPr>
          <w:rFonts w:ascii="Arial" w:hAnsi="Arial" w:cs="Arial"/>
          <w:b/>
          <w:color w:val="000000"/>
          <w:sz w:val="22"/>
        </w:rPr>
        <w:t>Loftspring</w:t>
      </w:r>
      <w:r>
        <w:rPr>
          <w:rFonts w:ascii="Arial" w:hAnsi="Arial" w:cs="Arial"/>
          <w:b/>
          <w:color w:val="000000"/>
          <w:sz w:val="22"/>
        </w:rPr>
        <w:t xml:space="preserve"> MC</w:t>
      </w:r>
      <w:r>
        <w:rPr>
          <w:rFonts w:ascii="Arial" w:hAnsi="Arial" w:cs="Arial"/>
          <w:color w:val="000000"/>
          <w:sz w:val="22"/>
        </w:rPr>
        <w:t xml:space="preserve">, </w:t>
      </w:r>
      <w:r w:rsidRPr="008D594E">
        <w:rPr>
          <w:rFonts w:ascii="Arial" w:hAnsi="Arial" w:cs="Arial"/>
          <w:color w:val="000000"/>
          <w:sz w:val="22"/>
        </w:rPr>
        <w:t>Khoury</w:t>
      </w:r>
      <w:r>
        <w:rPr>
          <w:rFonts w:ascii="Arial" w:hAnsi="Arial" w:cs="Arial"/>
          <w:color w:val="000000"/>
          <w:sz w:val="22"/>
        </w:rPr>
        <w:t xml:space="preserve"> JC, </w:t>
      </w:r>
      <w:proofErr w:type="spellStart"/>
      <w:r w:rsidRPr="008D594E">
        <w:rPr>
          <w:rFonts w:ascii="Arial" w:hAnsi="Arial" w:cs="Arial"/>
          <w:color w:val="000000"/>
          <w:sz w:val="22"/>
        </w:rPr>
        <w:t>Alwell</w:t>
      </w:r>
      <w:proofErr w:type="spellEnd"/>
      <w:r>
        <w:rPr>
          <w:rFonts w:ascii="Arial" w:hAnsi="Arial" w:cs="Arial"/>
          <w:color w:val="000000"/>
          <w:sz w:val="22"/>
        </w:rPr>
        <w:t xml:space="preserve"> KA, </w:t>
      </w:r>
      <w:proofErr w:type="spellStart"/>
      <w:r w:rsidRPr="008D594E">
        <w:rPr>
          <w:rFonts w:ascii="Arial" w:hAnsi="Arial" w:cs="Arial"/>
          <w:color w:val="000000"/>
          <w:sz w:val="22"/>
        </w:rPr>
        <w:t>Moomaw</w:t>
      </w:r>
      <w:proofErr w:type="spellEnd"/>
      <w:r>
        <w:rPr>
          <w:rFonts w:ascii="Arial" w:hAnsi="Arial" w:cs="Arial"/>
          <w:color w:val="000000"/>
          <w:sz w:val="22"/>
        </w:rPr>
        <w:t xml:space="preserve"> CJ, </w:t>
      </w:r>
      <w:proofErr w:type="spellStart"/>
      <w:r w:rsidRPr="008D594E">
        <w:rPr>
          <w:rFonts w:ascii="Arial" w:hAnsi="Arial" w:cs="Arial"/>
          <w:color w:val="000000"/>
          <w:sz w:val="22"/>
        </w:rPr>
        <w:t>Kleinforfer</w:t>
      </w:r>
      <w:proofErr w:type="spellEnd"/>
      <w:r>
        <w:rPr>
          <w:rFonts w:ascii="Arial" w:hAnsi="Arial" w:cs="Arial"/>
          <w:color w:val="000000"/>
          <w:sz w:val="22"/>
        </w:rPr>
        <w:t xml:space="preserve"> DO, </w:t>
      </w:r>
      <w:r w:rsidRPr="008D594E">
        <w:rPr>
          <w:rFonts w:ascii="Arial" w:hAnsi="Arial" w:cs="Arial"/>
          <w:color w:val="000000"/>
          <w:sz w:val="22"/>
        </w:rPr>
        <w:t>Flaherty</w:t>
      </w:r>
      <w:r>
        <w:rPr>
          <w:rFonts w:ascii="Arial" w:hAnsi="Arial" w:cs="Arial"/>
          <w:color w:val="000000"/>
          <w:sz w:val="22"/>
        </w:rPr>
        <w:t xml:space="preserve"> ML, </w:t>
      </w:r>
      <w:r w:rsidRPr="008D594E">
        <w:rPr>
          <w:rFonts w:ascii="Arial" w:hAnsi="Arial" w:cs="Arial"/>
          <w:color w:val="000000"/>
          <w:sz w:val="22"/>
        </w:rPr>
        <w:t>Woo</w:t>
      </w:r>
      <w:r>
        <w:rPr>
          <w:rFonts w:ascii="Arial" w:hAnsi="Arial" w:cs="Arial"/>
          <w:color w:val="000000"/>
          <w:sz w:val="22"/>
        </w:rPr>
        <w:t xml:space="preserve"> D, </w:t>
      </w:r>
      <w:r w:rsidRPr="008D594E">
        <w:rPr>
          <w:rFonts w:ascii="Arial" w:hAnsi="Arial" w:cs="Arial"/>
          <w:color w:val="000000"/>
          <w:sz w:val="22"/>
        </w:rPr>
        <w:t>Adeoye</w:t>
      </w:r>
      <w:r>
        <w:rPr>
          <w:rFonts w:ascii="Arial" w:hAnsi="Arial" w:cs="Arial"/>
          <w:color w:val="000000"/>
          <w:sz w:val="22"/>
        </w:rPr>
        <w:t xml:space="preserve"> O, </w:t>
      </w:r>
      <w:proofErr w:type="spellStart"/>
      <w:r w:rsidRPr="008D594E">
        <w:rPr>
          <w:rFonts w:ascii="Arial" w:hAnsi="Arial" w:cs="Arial"/>
          <w:color w:val="000000"/>
          <w:sz w:val="22"/>
        </w:rPr>
        <w:t>Ferioli</w:t>
      </w:r>
      <w:proofErr w:type="spellEnd"/>
      <w:r>
        <w:rPr>
          <w:rFonts w:ascii="Arial" w:hAnsi="Arial" w:cs="Arial"/>
          <w:color w:val="000000"/>
          <w:sz w:val="22"/>
        </w:rPr>
        <w:t xml:space="preserve"> S, </w:t>
      </w:r>
      <w:proofErr w:type="spellStart"/>
      <w:r w:rsidRPr="008D594E">
        <w:rPr>
          <w:rFonts w:ascii="Arial" w:hAnsi="Arial" w:cs="Arial"/>
          <w:color w:val="000000"/>
          <w:sz w:val="22"/>
        </w:rPr>
        <w:t>Kissela</w:t>
      </w:r>
      <w:proofErr w:type="spellEnd"/>
      <w:r>
        <w:rPr>
          <w:rFonts w:ascii="Arial" w:hAnsi="Arial" w:cs="Arial"/>
          <w:color w:val="000000"/>
          <w:sz w:val="22"/>
        </w:rPr>
        <w:t xml:space="preserve"> BM, </w:t>
      </w:r>
      <w:r w:rsidRPr="008D594E">
        <w:rPr>
          <w:rFonts w:ascii="Arial" w:hAnsi="Arial" w:cs="Arial"/>
          <w:color w:val="000000"/>
          <w:sz w:val="22"/>
        </w:rPr>
        <w:t>Broderick</w:t>
      </w:r>
      <w:r>
        <w:rPr>
          <w:rFonts w:ascii="Arial" w:hAnsi="Arial" w:cs="Arial"/>
          <w:color w:val="000000"/>
          <w:sz w:val="22"/>
        </w:rPr>
        <w:t xml:space="preserve"> JP, </w:t>
      </w:r>
      <w:r w:rsidRPr="008D594E">
        <w:rPr>
          <w:rFonts w:ascii="Arial" w:hAnsi="Arial" w:cs="Arial"/>
          <w:color w:val="000000"/>
          <w:sz w:val="22"/>
        </w:rPr>
        <w:t>Khatri</w:t>
      </w:r>
      <w:r>
        <w:rPr>
          <w:rFonts w:ascii="Arial" w:hAnsi="Arial" w:cs="Arial"/>
          <w:color w:val="000000"/>
          <w:sz w:val="22"/>
        </w:rPr>
        <w:t xml:space="preserve"> P. </w:t>
      </w:r>
      <w:r w:rsidRPr="008D594E">
        <w:rPr>
          <w:rFonts w:ascii="Arial" w:hAnsi="Arial" w:cs="Arial"/>
          <w:color w:val="000000"/>
          <w:sz w:val="22"/>
        </w:rPr>
        <w:t>Temporal Trends in Practice Patterns for Acute Ischemic Stroke Workup: A Population-Based Study</w:t>
      </w:r>
      <w:r>
        <w:rPr>
          <w:rFonts w:ascii="Arial" w:hAnsi="Arial" w:cs="Arial"/>
          <w:color w:val="000000"/>
          <w:sz w:val="22"/>
        </w:rPr>
        <w:t xml:space="preserve">. AHA/ASA International Stroke Conference, </w:t>
      </w:r>
      <w:r w:rsidR="004F1FA9">
        <w:rPr>
          <w:rFonts w:ascii="Arial" w:hAnsi="Arial" w:cs="Arial"/>
          <w:color w:val="000000"/>
          <w:sz w:val="22"/>
        </w:rPr>
        <w:t>Honolulu, HI, 2013</w:t>
      </w:r>
      <w:r>
        <w:rPr>
          <w:rFonts w:ascii="Arial" w:hAnsi="Arial" w:cs="Arial"/>
          <w:color w:val="000000"/>
          <w:sz w:val="22"/>
        </w:rPr>
        <w:t>.</w:t>
      </w:r>
    </w:p>
    <w:p w14:paraId="038F202A" w14:textId="77777777" w:rsidR="00372729" w:rsidRPr="006131E2" w:rsidRDefault="00372729" w:rsidP="00E82EF2">
      <w:pPr>
        <w:spacing w:line="255" w:lineRule="atLeast"/>
        <w:ind w:left="-1080"/>
        <w:rPr>
          <w:rFonts w:ascii="Arial" w:hAnsi="Arial" w:cs="Arial"/>
          <w:color w:val="000000"/>
          <w:sz w:val="22"/>
        </w:rPr>
      </w:pPr>
    </w:p>
    <w:p w14:paraId="24D19957" w14:textId="77777777" w:rsidR="00372729" w:rsidRPr="006131E2" w:rsidRDefault="00372729" w:rsidP="00372729">
      <w:pPr>
        <w:spacing w:line="255" w:lineRule="atLeast"/>
        <w:ind w:left="-1080"/>
        <w:rPr>
          <w:rFonts w:ascii="Arial" w:hAnsi="Arial" w:cs="Arial"/>
          <w:color w:val="000000"/>
          <w:sz w:val="22"/>
        </w:rPr>
      </w:pPr>
      <w:r w:rsidRPr="006131E2">
        <w:rPr>
          <w:rFonts w:ascii="Arial" w:hAnsi="Arial" w:cs="Arial"/>
          <w:b/>
          <w:color w:val="000000"/>
          <w:sz w:val="22"/>
        </w:rPr>
        <w:t>Loftspring MC</w:t>
      </w:r>
      <w:r w:rsidRPr="006131E2">
        <w:rPr>
          <w:rFonts w:ascii="Arial" w:hAnsi="Arial" w:cs="Arial"/>
          <w:color w:val="000000"/>
          <w:sz w:val="22"/>
        </w:rPr>
        <w:t>, Johnson HL, Johnson AJ, Clark JF. Depletion of GR-1-positive cells is associated with reduced neutrophil inflammation and astrocyte reactivity after experimental intracerebral hemorrhage. National MD/PhD Student Conference, Keystone, CO, 2012.</w:t>
      </w:r>
    </w:p>
    <w:p w14:paraId="17F46D48" w14:textId="77777777" w:rsidR="00E82EF2" w:rsidRPr="006131E2" w:rsidRDefault="00E82EF2" w:rsidP="00E82EF2">
      <w:pPr>
        <w:spacing w:line="255" w:lineRule="atLeast"/>
        <w:ind w:left="-1080"/>
        <w:rPr>
          <w:rFonts w:ascii="Arial" w:hAnsi="Arial" w:cs="Arial"/>
          <w:color w:val="000000"/>
          <w:sz w:val="22"/>
        </w:rPr>
      </w:pPr>
    </w:p>
    <w:p w14:paraId="1711325C" w14:textId="77777777" w:rsidR="00096FEF" w:rsidRPr="006131E2" w:rsidRDefault="00096FEF" w:rsidP="00E82EF2">
      <w:pPr>
        <w:spacing w:line="255" w:lineRule="atLeast"/>
        <w:ind w:left="-1080"/>
        <w:rPr>
          <w:rFonts w:ascii="Arial" w:hAnsi="Arial" w:cs="Arial"/>
          <w:color w:val="000000"/>
          <w:sz w:val="22"/>
        </w:rPr>
      </w:pPr>
      <w:r w:rsidRPr="006131E2">
        <w:rPr>
          <w:rFonts w:ascii="Arial" w:hAnsi="Arial" w:cs="Arial"/>
          <w:color w:val="000000"/>
          <w:sz w:val="22"/>
        </w:rPr>
        <w:t xml:space="preserve">Solomon MB, </w:t>
      </w:r>
      <w:r w:rsidRPr="006131E2">
        <w:rPr>
          <w:rFonts w:ascii="Arial" w:hAnsi="Arial" w:cs="Arial"/>
          <w:b/>
          <w:color w:val="000000"/>
          <w:sz w:val="22"/>
        </w:rPr>
        <w:t>Loftspring M</w:t>
      </w:r>
      <w:r w:rsidRPr="006131E2">
        <w:rPr>
          <w:rFonts w:ascii="Arial" w:hAnsi="Arial" w:cs="Arial"/>
          <w:color w:val="000000"/>
          <w:sz w:val="22"/>
        </w:rPr>
        <w:t xml:space="preserve">, de </w:t>
      </w:r>
      <w:proofErr w:type="spellStart"/>
      <w:r w:rsidRPr="006131E2">
        <w:rPr>
          <w:rFonts w:ascii="Arial" w:hAnsi="Arial" w:cs="Arial"/>
          <w:color w:val="000000"/>
          <w:sz w:val="22"/>
        </w:rPr>
        <w:t>Kloet</w:t>
      </w:r>
      <w:proofErr w:type="spellEnd"/>
      <w:r w:rsidRPr="006131E2">
        <w:rPr>
          <w:rFonts w:ascii="Arial" w:hAnsi="Arial" w:cs="Arial"/>
          <w:color w:val="000000"/>
          <w:sz w:val="22"/>
        </w:rPr>
        <w:t xml:space="preserve"> A, Rice T, </w:t>
      </w:r>
      <w:proofErr w:type="spellStart"/>
      <w:r w:rsidRPr="006131E2">
        <w:rPr>
          <w:rFonts w:ascii="Arial" w:hAnsi="Arial" w:cs="Arial"/>
          <w:color w:val="000000"/>
          <w:sz w:val="22"/>
        </w:rPr>
        <w:t>Carvallho-Netto</w:t>
      </w:r>
      <w:proofErr w:type="spellEnd"/>
      <w:r w:rsidRPr="006131E2">
        <w:rPr>
          <w:rFonts w:ascii="Arial" w:hAnsi="Arial" w:cs="Arial"/>
          <w:color w:val="000000"/>
          <w:sz w:val="22"/>
        </w:rPr>
        <w:t xml:space="preserve"> E, </w:t>
      </w:r>
      <w:proofErr w:type="spellStart"/>
      <w:r w:rsidRPr="006131E2">
        <w:rPr>
          <w:rFonts w:ascii="Arial" w:hAnsi="Arial" w:cs="Arial"/>
          <w:color w:val="000000"/>
          <w:sz w:val="22"/>
        </w:rPr>
        <w:t>Wulsin</w:t>
      </w:r>
      <w:proofErr w:type="spellEnd"/>
      <w:r w:rsidRPr="006131E2">
        <w:rPr>
          <w:rFonts w:ascii="Arial" w:hAnsi="Arial" w:cs="Arial"/>
          <w:color w:val="000000"/>
          <w:sz w:val="22"/>
        </w:rPr>
        <w:t xml:space="preserve"> AC, Myers B, </w:t>
      </w:r>
      <w:proofErr w:type="spellStart"/>
      <w:r w:rsidRPr="006131E2">
        <w:rPr>
          <w:rFonts w:ascii="Arial" w:hAnsi="Arial" w:cs="Arial"/>
          <w:color w:val="000000"/>
          <w:sz w:val="22"/>
        </w:rPr>
        <w:t>McKlveen</w:t>
      </w:r>
      <w:proofErr w:type="spellEnd"/>
      <w:r w:rsidRPr="006131E2">
        <w:rPr>
          <w:rFonts w:ascii="Arial" w:hAnsi="Arial" w:cs="Arial"/>
          <w:color w:val="000000"/>
          <w:sz w:val="22"/>
        </w:rPr>
        <w:t xml:space="preserve"> JM, Herman JP. The role of central glucocorticoid receptors in HPA axis regulation in males and females. Elizabeth Young New Investigator Symposium, Organization for the Study of Sex Differences, Baltimore, MD, 2012.</w:t>
      </w:r>
    </w:p>
    <w:p w14:paraId="09C5A6AD" w14:textId="77777777" w:rsidR="00096FEF" w:rsidRPr="006131E2" w:rsidRDefault="00096FEF" w:rsidP="00E82EF2">
      <w:pPr>
        <w:spacing w:line="255" w:lineRule="atLeast"/>
        <w:ind w:left="-1080"/>
        <w:rPr>
          <w:rFonts w:ascii="Arial" w:hAnsi="Arial" w:cs="Arial"/>
          <w:b/>
          <w:color w:val="000000"/>
          <w:sz w:val="22"/>
        </w:rPr>
      </w:pPr>
    </w:p>
    <w:p w14:paraId="7E97F79C" w14:textId="77777777" w:rsidR="005673E1" w:rsidRPr="006131E2" w:rsidRDefault="005673E1" w:rsidP="00E82EF2">
      <w:pPr>
        <w:spacing w:line="255" w:lineRule="atLeast"/>
        <w:ind w:left="-1080"/>
        <w:rPr>
          <w:rFonts w:ascii="Arial" w:hAnsi="Arial" w:cs="Arial"/>
          <w:color w:val="000000"/>
          <w:sz w:val="22"/>
        </w:rPr>
      </w:pPr>
      <w:r w:rsidRPr="006131E2">
        <w:rPr>
          <w:rFonts w:ascii="Arial" w:hAnsi="Arial" w:cs="Arial"/>
          <w:b/>
          <w:color w:val="000000"/>
          <w:sz w:val="22"/>
        </w:rPr>
        <w:t>Loftspring MC</w:t>
      </w:r>
      <w:r w:rsidRPr="006131E2">
        <w:rPr>
          <w:rFonts w:ascii="Arial" w:hAnsi="Arial" w:cs="Arial"/>
          <w:color w:val="000000"/>
          <w:sz w:val="22"/>
        </w:rPr>
        <w:t xml:space="preserve">, Hansen C, Clark JF. Heme products and inflammation after intracerebral hemorrhage. Society for Neuroscience, Ohio Miami Valley Chapter, Cincinnati, OH, 2010.   </w:t>
      </w:r>
    </w:p>
    <w:p w14:paraId="270327CA" w14:textId="77777777" w:rsidR="005673E1" w:rsidRPr="006131E2" w:rsidRDefault="005673E1" w:rsidP="00E82EF2">
      <w:pPr>
        <w:spacing w:line="255" w:lineRule="atLeast"/>
        <w:ind w:left="-1080"/>
        <w:rPr>
          <w:rFonts w:ascii="Arial" w:hAnsi="Arial" w:cs="Arial"/>
          <w:color w:val="000000"/>
          <w:sz w:val="22"/>
        </w:rPr>
      </w:pPr>
    </w:p>
    <w:p w14:paraId="3F1A3DA2" w14:textId="77777777" w:rsidR="005673E1" w:rsidRPr="006131E2" w:rsidRDefault="005673E1" w:rsidP="005673E1">
      <w:pPr>
        <w:spacing w:line="255" w:lineRule="atLeast"/>
        <w:ind w:left="-1080"/>
        <w:rPr>
          <w:rFonts w:ascii="Arial" w:hAnsi="Arial" w:cs="Arial"/>
          <w:color w:val="000000"/>
          <w:sz w:val="22"/>
        </w:rPr>
      </w:pPr>
      <w:r w:rsidRPr="006131E2">
        <w:rPr>
          <w:rFonts w:ascii="Arial" w:hAnsi="Arial" w:cs="Arial"/>
          <w:b/>
          <w:color w:val="000000"/>
          <w:sz w:val="22"/>
        </w:rPr>
        <w:t>Loftspring MC</w:t>
      </w:r>
      <w:r w:rsidRPr="006131E2">
        <w:rPr>
          <w:rFonts w:ascii="Arial" w:hAnsi="Arial" w:cs="Arial"/>
          <w:color w:val="000000"/>
          <w:sz w:val="22"/>
        </w:rPr>
        <w:t>, Hansen C, Clark JF. A model for the role of heme products in the pathogenesis of brain injury following intracerebral hemorrhage. Society for Neuroscience, Program No. 744.3, Chicago, IL, 2009.</w:t>
      </w:r>
    </w:p>
    <w:p w14:paraId="6CBB541A" w14:textId="77777777" w:rsidR="005673E1" w:rsidRPr="006131E2" w:rsidRDefault="005673E1" w:rsidP="00E82EF2">
      <w:pPr>
        <w:spacing w:line="255" w:lineRule="atLeast"/>
        <w:ind w:left="-1080"/>
        <w:rPr>
          <w:rFonts w:ascii="Arial" w:hAnsi="Arial" w:cs="Arial"/>
          <w:color w:val="000000"/>
          <w:sz w:val="22"/>
        </w:rPr>
      </w:pPr>
    </w:p>
    <w:p w14:paraId="69966AFE"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b/>
          <w:color w:val="000000"/>
          <w:sz w:val="22"/>
        </w:rPr>
        <w:t>Loftspring MC</w:t>
      </w:r>
      <w:r w:rsidRPr="006131E2">
        <w:rPr>
          <w:rFonts w:ascii="Arial" w:hAnsi="Arial" w:cs="Arial"/>
          <w:color w:val="000000"/>
          <w:sz w:val="22"/>
        </w:rPr>
        <w:t>, McDole J, Lu A, Johnson AJ, Clark JF. The immune response to intracerebral hemorrhage: a flow cytometric analysis of infiltrating leukocytes and the effects of bilirubin oxidation products. Society for Neuroscience, Program No. 708.8, Washington DC, 2008.</w:t>
      </w:r>
    </w:p>
    <w:p w14:paraId="4A9394B9" w14:textId="77777777" w:rsidR="00E82EF2" w:rsidRPr="006131E2" w:rsidRDefault="00E82EF2" w:rsidP="00E82EF2">
      <w:pPr>
        <w:spacing w:line="255" w:lineRule="atLeast"/>
        <w:ind w:left="-1080"/>
        <w:rPr>
          <w:rFonts w:ascii="Arial" w:hAnsi="Arial" w:cs="Arial"/>
          <w:color w:val="000000"/>
          <w:sz w:val="22"/>
        </w:rPr>
      </w:pPr>
    </w:p>
    <w:p w14:paraId="1ABD601D"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color w:val="000000"/>
          <w:sz w:val="22"/>
        </w:rPr>
        <w:t xml:space="preserve">Wurster WL, </w:t>
      </w:r>
      <w:r w:rsidRPr="006131E2">
        <w:rPr>
          <w:rFonts w:ascii="Arial" w:hAnsi="Arial" w:cs="Arial"/>
          <w:b/>
          <w:color w:val="000000"/>
          <w:sz w:val="22"/>
        </w:rPr>
        <w:t>Loftspring MC</w:t>
      </w:r>
      <w:r w:rsidRPr="006131E2">
        <w:rPr>
          <w:rFonts w:ascii="Arial" w:hAnsi="Arial" w:cs="Arial"/>
          <w:color w:val="000000"/>
          <w:sz w:val="22"/>
        </w:rPr>
        <w:t>, Clark JF. Bilirubin oxidation products (</w:t>
      </w:r>
      <w:proofErr w:type="spellStart"/>
      <w:r w:rsidRPr="006131E2">
        <w:rPr>
          <w:rFonts w:ascii="Arial" w:hAnsi="Arial" w:cs="Arial"/>
          <w:color w:val="000000"/>
          <w:sz w:val="22"/>
        </w:rPr>
        <w:t>BOXes</w:t>
      </w:r>
      <w:proofErr w:type="spellEnd"/>
      <w:r w:rsidRPr="006131E2">
        <w:rPr>
          <w:rFonts w:ascii="Arial" w:hAnsi="Arial" w:cs="Arial"/>
          <w:color w:val="000000"/>
          <w:sz w:val="22"/>
        </w:rPr>
        <w:t xml:space="preserve">) are produced by biochemical oxidation involving free </w:t>
      </w:r>
      <w:proofErr w:type="spellStart"/>
      <w:r w:rsidRPr="006131E2">
        <w:rPr>
          <w:rFonts w:ascii="Arial" w:hAnsi="Arial" w:cs="Arial"/>
          <w:color w:val="000000"/>
          <w:sz w:val="22"/>
        </w:rPr>
        <w:t>peroxynitrite</w:t>
      </w:r>
      <w:proofErr w:type="spellEnd"/>
      <w:r w:rsidRPr="006131E2">
        <w:rPr>
          <w:rFonts w:ascii="Arial" w:hAnsi="Arial" w:cs="Arial"/>
          <w:color w:val="000000"/>
          <w:sz w:val="22"/>
        </w:rPr>
        <w:t xml:space="preserve">. Experimental Biology, San Diego, CA, 2008.  </w:t>
      </w:r>
    </w:p>
    <w:p w14:paraId="6E1D0961" w14:textId="77777777" w:rsidR="00E82EF2" w:rsidRPr="006131E2" w:rsidRDefault="00E82EF2" w:rsidP="00E82EF2">
      <w:pPr>
        <w:spacing w:line="255" w:lineRule="atLeast"/>
        <w:ind w:left="-1080"/>
        <w:rPr>
          <w:rFonts w:ascii="Arial" w:hAnsi="Arial" w:cs="Arial"/>
          <w:color w:val="000000"/>
          <w:sz w:val="22"/>
        </w:rPr>
      </w:pPr>
    </w:p>
    <w:p w14:paraId="6AFDCE10"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b/>
          <w:color w:val="000000"/>
          <w:sz w:val="22"/>
        </w:rPr>
        <w:lastRenderedPageBreak/>
        <w:t>Loftspring MC</w:t>
      </w:r>
      <w:r w:rsidRPr="006131E2">
        <w:rPr>
          <w:rFonts w:ascii="Arial" w:hAnsi="Arial" w:cs="Arial"/>
          <w:color w:val="000000"/>
          <w:sz w:val="22"/>
        </w:rPr>
        <w:t>, Clark JF, Wagner KR. A novel duplex ELISA method for the quantitation of plasma proteins in areas of brain edema. Society for Neuroscience, Program No. 593.14, San Diego, CA, 2007.</w:t>
      </w:r>
    </w:p>
    <w:p w14:paraId="25D73785" w14:textId="77777777" w:rsidR="00E82EF2" w:rsidRPr="006131E2" w:rsidRDefault="00E82EF2" w:rsidP="00E82EF2">
      <w:pPr>
        <w:spacing w:line="255" w:lineRule="atLeast"/>
        <w:ind w:left="-1080"/>
        <w:rPr>
          <w:rFonts w:ascii="Arial" w:hAnsi="Arial" w:cs="Arial"/>
          <w:color w:val="000000"/>
          <w:sz w:val="22"/>
        </w:rPr>
      </w:pPr>
    </w:p>
    <w:p w14:paraId="4C79BEF6" w14:textId="77777777" w:rsidR="00E82EF2" w:rsidRPr="006131E2" w:rsidRDefault="00E82EF2" w:rsidP="00E82EF2">
      <w:pPr>
        <w:spacing w:line="255" w:lineRule="atLeast"/>
        <w:ind w:left="-1080"/>
        <w:rPr>
          <w:rFonts w:ascii="Arial" w:hAnsi="Arial" w:cs="Arial"/>
          <w:color w:val="000000"/>
          <w:sz w:val="22"/>
        </w:rPr>
      </w:pPr>
      <w:proofErr w:type="spellStart"/>
      <w:r w:rsidRPr="006131E2">
        <w:rPr>
          <w:rFonts w:ascii="Arial" w:hAnsi="Arial" w:cs="Arial"/>
          <w:color w:val="000000"/>
          <w:sz w:val="22"/>
        </w:rPr>
        <w:t>Pyne-Geithman</w:t>
      </w:r>
      <w:proofErr w:type="spellEnd"/>
      <w:r w:rsidRPr="006131E2">
        <w:rPr>
          <w:rFonts w:ascii="Arial" w:hAnsi="Arial" w:cs="Arial"/>
          <w:color w:val="000000"/>
          <w:sz w:val="22"/>
        </w:rPr>
        <w:t xml:space="preserve"> GJ, </w:t>
      </w:r>
      <w:proofErr w:type="spellStart"/>
      <w:r w:rsidRPr="006131E2">
        <w:rPr>
          <w:rFonts w:ascii="Arial" w:hAnsi="Arial" w:cs="Arial"/>
          <w:color w:val="000000"/>
          <w:sz w:val="22"/>
        </w:rPr>
        <w:t>Caudell</w:t>
      </w:r>
      <w:proofErr w:type="spellEnd"/>
      <w:r w:rsidRPr="006131E2">
        <w:rPr>
          <w:rFonts w:ascii="Arial" w:hAnsi="Arial" w:cs="Arial"/>
          <w:color w:val="000000"/>
          <w:sz w:val="22"/>
        </w:rPr>
        <w:t xml:space="preserve"> DN, </w:t>
      </w:r>
      <w:r w:rsidRPr="006131E2">
        <w:rPr>
          <w:rFonts w:ascii="Arial" w:hAnsi="Arial" w:cs="Arial"/>
          <w:b/>
          <w:color w:val="000000"/>
          <w:sz w:val="22"/>
        </w:rPr>
        <w:t>Loftspring M</w:t>
      </w:r>
      <w:r w:rsidRPr="006131E2">
        <w:rPr>
          <w:rFonts w:ascii="Arial" w:hAnsi="Arial" w:cs="Arial"/>
          <w:color w:val="000000"/>
          <w:sz w:val="22"/>
        </w:rPr>
        <w:t xml:space="preserve">, Clark JF. Glutathione peroxidase activity in cerebral vasospasm after subarachnoid hemorrhage. </w:t>
      </w:r>
      <w:proofErr w:type="spellStart"/>
      <w:r w:rsidRPr="006131E2">
        <w:rPr>
          <w:rFonts w:ascii="Arial" w:hAnsi="Arial" w:cs="Arial"/>
          <w:i/>
          <w:sz w:val="22"/>
        </w:rPr>
        <w:t>Atheroscl</w:t>
      </w:r>
      <w:proofErr w:type="spellEnd"/>
      <w:r w:rsidRPr="006131E2">
        <w:rPr>
          <w:rFonts w:ascii="Arial" w:hAnsi="Arial" w:cs="Arial"/>
          <w:i/>
          <w:sz w:val="22"/>
        </w:rPr>
        <w:t xml:space="preserve"> </w:t>
      </w:r>
      <w:proofErr w:type="spellStart"/>
      <w:r w:rsidRPr="006131E2">
        <w:rPr>
          <w:rFonts w:ascii="Arial" w:hAnsi="Arial" w:cs="Arial"/>
          <w:i/>
          <w:sz w:val="22"/>
        </w:rPr>
        <w:t>Thromb</w:t>
      </w:r>
      <w:proofErr w:type="spellEnd"/>
      <w:r w:rsidRPr="006131E2">
        <w:rPr>
          <w:rFonts w:ascii="Arial" w:hAnsi="Arial" w:cs="Arial"/>
          <w:i/>
          <w:sz w:val="22"/>
        </w:rPr>
        <w:t xml:space="preserve"> and </w:t>
      </w:r>
      <w:proofErr w:type="spellStart"/>
      <w:r w:rsidRPr="006131E2">
        <w:rPr>
          <w:rFonts w:ascii="Arial" w:hAnsi="Arial" w:cs="Arial"/>
          <w:i/>
          <w:sz w:val="22"/>
        </w:rPr>
        <w:t>Vasc</w:t>
      </w:r>
      <w:proofErr w:type="spellEnd"/>
      <w:r w:rsidRPr="006131E2">
        <w:rPr>
          <w:rFonts w:ascii="Arial" w:hAnsi="Arial" w:cs="Arial"/>
          <w:i/>
          <w:sz w:val="22"/>
        </w:rPr>
        <w:t xml:space="preserve"> Biol</w:t>
      </w:r>
      <w:r w:rsidRPr="006131E2">
        <w:rPr>
          <w:rFonts w:ascii="Arial" w:hAnsi="Arial" w:cs="Arial"/>
          <w:sz w:val="22"/>
        </w:rPr>
        <w:t>, 27: e112, 2007. Chicago, IL, 2007.</w:t>
      </w:r>
    </w:p>
    <w:p w14:paraId="759FAE71" w14:textId="77777777" w:rsidR="00E82EF2" w:rsidRPr="006131E2" w:rsidRDefault="00E82EF2" w:rsidP="00E82EF2">
      <w:pPr>
        <w:spacing w:line="255" w:lineRule="atLeast"/>
        <w:ind w:left="-1080"/>
        <w:rPr>
          <w:rFonts w:ascii="Arial" w:hAnsi="Arial" w:cs="Arial"/>
          <w:b/>
          <w:color w:val="000000"/>
          <w:sz w:val="22"/>
        </w:rPr>
      </w:pPr>
    </w:p>
    <w:p w14:paraId="09F42568" w14:textId="77777777" w:rsidR="00E82EF2" w:rsidRPr="006131E2" w:rsidRDefault="00E82EF2" w:rsidP="00E82EF2">
      <w:pPr>
        <w:spacing w:line="255" w:lineRule="atLeast"/>
        <w:ind w:left="-1080"/>
        <w:rPr>
          <w:rFonts w:ascii="Arial" w:hAnsi="Arial" w:cs="Arial"/>
          <w:b/>
          <w:color w:val="000000"/>
          <w:sz w:val="22"/>
        </w:rPr>
      </w:pPr>
      <w:r w:rsidRPr="006131E2">
        <w:rPr>
          <w:rFonts w:ascii="Arial" w:hAnsi="Arial" w:cs="Arial"/>
          <w:b/>
          <w:color w:val="000000"/>
          <w:sz w:val="22"/>
        </w:rPr>
        <w:t>Loftspring MC</w:t>
      </w:r>
      <w:r w:rsidRPr="006131E2">
        <w:rPr>
          <w:rFonts w:ascii="Arial" w:hAnsi="Arial" w:cs="Arial"/>
          <w:color w:val="000000"/>
          <w:sz w:val="22"/>
        </w:rPr>
        <w:t xml:space="preserve">, Wurster WL, </w:t>
      </w:r>
      <w:proofErr w:type="spellStart"/>
      <w:r w:rsidRPr="006131E2">
        <w:rPr>
          <w:rFonts w:ascii="Arial" w:hAnsi="Arial" w:cs="Arial"/>
          <w:color w:val="000000"/>
          <w:sz w:val="22"/>
        </w:rPr>
        <w:t>Pyne-Geithman</w:t>
      </w:r>
      <w:proofErr w:type="spellEnd"/>
      <w:r w:rsidRPr="006131E2">
        <w:rPr>
          <w:rFonts w:ascii="Arial" w:hAnsi="Arial" w:cs="Arial"/>
          <w:color w:val="000000"/>
          <w:sz w:val="22"/>
        </w:rPr>
        <w:t xml:space="preserve"> GJ, Clark, JF. Oxidation of unconjugated bilirubin by cytochrome oxidase: implications for treatment of cerebral vasospasm after subarachnoid hemorrhage. Cincinnati Translational Neuroscience Symposium, 2007.</w:t>
      </w:r>
    </w:p>
    <w:p w14:paraId="764BC019" w14:textId="77777777" w:rsidR="00E82EF2" w:rsidRPr="006131E2" w:rsidRDefault="00E82EF2" w:rsidP="00E82EF2">
      <w:pPr>
        <w:spacing w:line="255" w:lineRule="atLeast"/>
        <w:ind w:left="-1080"/>
        <w:rPr>
          <w:rFonts w:ascii="Arial" w:hAnsi="Arial" w:cs="Arial"/>
          <w:b/>
          <w:color w:val="000000"/>
          <w:sz w:val="22"/>
        </w:rPr>
      </w:pPr>
    </w:p>
    <w:p w14:paraId="53157D8F"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b/>
          <w:color w:val="000000"/>
          <w:sz w:val="22"/>
        </w:rPr>
        <w:t>Loftspring MC</w:t>
      </w:r>
      <w:r w:rsidRPr="006131E2">
        <w:rPr>
          <w:rFonts w:ascii="Arial" w:hAnsi="Arial" w:cs="Arial"/>
          <w:color w:val="000000"/>
          <w:sz w:val="22"/>
        </w:rPr>
        <w:t xml:space="preserve">, Wurster WL, </w:t>
      </w:r>
      <w:proofErr w:type="spellStart"/>
      <w:r w:rsidRPr="006131E2">
        <w:rPr>
          <w:rFonts w:ascii="Arial" w:hAnsi="Arial" w:cs="Arial"/>
          <w:color w:val="000000"/>
          <w:sz w:val="22"/>
        </w:rPr>
        <w:t>Pyne-Geithman</w:t>
      </w:r>
      <w:proofErr w:type="spellEnd"/>
      <w:r w:rsidRPr="006131E2">
        <w:rPr>
          <w:rFonts w:ascii="Arial" w:hAnsi="Arial" w:cs="Arial"/>
          <w:color w:val="000000"/>
          <w:sz w:val="22"/>
        </w:rPr>
        <w:t xml:space="preserve"> GJ, Clark, JF. Molecular oxygen is required for the oxidation of bilirubin in vitro. </w:t>
      </w:r>
      <w:r w:rsidRPr="006131E2">
        <w:rPr>
          <w:rFonts w:ascii="Arial" w:hAnsi="Arial" w:cs="Arial"/>
          <w:sz w:val="22"/>
        </w:rPr>
        <w:t>Society for Neuroscience, Program No. 180.5, Atlanta, GA, 2006.</w:t>
      </w:r>
    </w:p>
    <w:p w14:paraId="7A7EC82A" w14:textId="77777777" w:rsidR="00E82EF2" w:rsidRPr="006131E2" w:rsidRDefault="00E82EF2" w:rsidP="00E82EF2">
      <w:pPr>
        <w:spacing w:line="255" w:lineRule="atLeast"/>
        <w:ind w:left="-1080"/>
        <w:rPr>
          <w:rFonts w:ascii="Arial" w:hAnsi="Arial" w:cs="Arial"/>
          <w:b/>
          <w:color w:val="000000"/>
          <w:sz w:val="22"/>
        </w:rPr>
      </w:pPr>
    </w:p>
    <w:p w14:paraId="6CD1DEB4" w14:textId="77777777" w:rsidR="00E82EF2" w:rsidRPr="006131E2" w:rsidRDefault="00E82EF2" w:rsidP="00E82EF2">
      <w:pPr>
        <w:spacing w:line="255" w:lineRule="atLeast"/>
        <w:ind w:left="-1080"/>
        <w:rPr>
          <w:rFonts w:ascii="Arial" w:hAnsi="Arial" w:cs="Arial"/>
          <w:color w:val="000000"/>
          <w:sz w:val="22"/>
        </w:rPr>
      </w:pPr>
      <w:r w:rsidRPr="006131E2">
        <w:rPr>
          <w:rFonts w:ascii="Arial" w:hAnsi="Arial" w:cs="Arial"/>
          <w:b/>
          <w:color w:val="000000"/>
          <w:sz w:val="22"/>
        </w:rPr>
        <w:t>Loftspring MC</w:t>
      </w:r>
      <w:r w:rsidRPr="006131E2">
        <w:rPr>
          <w:rFonts w:ascii="Arial" w:hAnsi="Arial" w:cs="Arial"/>
          <w:color w:val="000000"/>
          <w:sz w:val="22"/>
        </w:rPr>
        <w:t xml:space="preserve">, Wurster WL, Clark, JF. Oxidation of bilirubin by the hemoglobin/Fenton reaction. Midwest Enzyme Chemistry Conference, Evanston, IL, 2006. </w:t>
      </w:r>
      <w:r w:rsidRPr="006131E2">
        <w:rPr>
          <w:rFonts w:ascii="Arial" w:hAnsi="Arial" w:cs="Arial"/>
          <w:color w:val="000000"/>
          <w:sz w:val="22"/>
        </w:rPr>
        <w:br/>
      </w:r>
    </w:p>
    <w:p w14:paraId="4A598B83" w14:textId="77777777" w:rsidR="00E82EF2" w:rsidRPr="006131E2" w:rsidRDefault="00E82EF2" w:rsidP="00E82EF2">
      <w:pPr>
        <w:spacing w:line="255" w:lineRule="atLeast"/>
        <w:ind w:left="-1080"/>
        <w:rPr>
          <w:rFonts w:ascii="Arial" w:hAnsi="Arial" w:cs="Arial"/>
          <w:sz w:val="22"/>
        </w:rPr>
      </w:pPr>
      <w:r w:rsidRPr="006131E2">
        <w:rPr>
          <w:rFonts w:ascii="Arial" w:hAnsi="Arial" w:cs="Arial"/>
          <w:b/>
          <w:color w:val="000000"/>
          <w:sz w:val="22"/>
        </w:rPr>
        <w:t>Loftspring MC</w:t>
      </w:r>
      <w:r w:rsidRPr="006131E2">
        <w:rPr>
          <w:rFonts w:ascii="Arial" w:hAnsi="Arial" w:cs="Arial"/>
          <w:color w:val="000000"/>
          <w:sz w:val="22"/>
        </w:rPr>
        <w:t xml:space="preserve">, </w:t>
      </w:r>
      <w:proofErr w:type="spellStart"/>
      <w:r w:rsidRPr="006131E2">
        <w:rPr>
          <w:rFonts w:ascii="Arial" w:hAnsi="Arial" w:cs="Arial"/>
          <w:color w:val="000000"/>
          <w:sz w:val="22"/>
        </w:rPr>
        <w:t>Beiler</w:t>
      </w:r>
      <w:proofErr w:type="spellEnd"/>
      <w:r w:rsidRPr="006131E2">
        <w:rPr>
          <w:rFonts w:ascii="Arial" w:hAnsi="Arial" w:cs="Arial"/>
          <w:color w:val="000000"/>
          <w:sz w:val="22"/>
        </w:rPr>
        <w:t xml:space="preserve"> S, </w:t>
      </w:r>
      <w:proofErr w:type="spellStart"/>
      <w:r w:rsidRPr="006131E2">
        <w:rPr>
          <w:rFonts w:ascii="Arial" w:hAnsi="Arial" w:cs="Arial"/>
          <w:color w:val="000000"/>
          <w:sz w:val="22"/>
        </w:rPr>
        <w:t>Beiler</w:t>
      </w:r>
      <w:proofErr w:type="spellEnd"/>
      <w:r w:rsidRPr="006131E2">
        <w:rPr>
          <w:rFonts w:ascii="Arial" w:hAnsi="Arial" w:cs="Arial"/>
          <w:color w:val="000000"/>
          <w:sz w:val="22"/>
        </w:rPr>
        <w:t xml:space="preserve"> C, Wagner KR. Quantitation of contaminating plasma proteins in brain injury models with interstitial or vasogenic edema development. </w:t>
      </w:r>
      <w:r w:rsidRPr="006131E2">
        <w:rPr>
          <w:rFonts w:ascii="Arial" w:hAnsi="Arial" w:cs="Arial"/>
          <w:sz w:val="22"/>
        </w:rPr>
        <w:t xml:space="preserve">Society for Neuroscience, Program No. 100.2, Washington, DC, 2005. </w:t>
      </w:r>
    </w:p>
    <w:p w14:paraId="6849FE9F" w14:textId="77777777" w:rsidR="00E82EF2" w:rsidRPr="006131E2" w:rsidRDefault="00E82EF2" w:rsidP="00E82EF2">
      <w:pPr>
        <w:spacing w:line="255" w:lineRule="atLeast"/>
        <w:ind w:left="-1080"/>
        <w:rPr>
          <w:rFonts w:ascii="Arial" w:hAnsi="Arial" w:cs="Arial"/>
          <w:color w:val="000000"/>
          <w:sz w:val="22"/>
        </w:rPr>
      </w:pPr>
    </w:p>
    <w:p w14:paraId="447EE9BE" w14:textId="77777777" w:rsidR="00DC0DC3" w:rsidRDefault="00DC0DC3"/>
    <w:sectPr w:rsidR="00DC0DC3" w:rsidSect="00670E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7B"/>
    <w:rsid w:val="00005DF2"/>
    <w:rsid w:val="00010F6E"/>
    <w:rsid w:val="000147B5"/>
    <w:rsid w:val="00016337"/>
    <w:rsid w:val="00033B16"/>
    <w:rsid w:val="00036A07"/>
    <w:rsid w:val="0004243E"/>
    <w:rsid w:val="00045056"/>
    <w:rsid w:val="000528BE"/>
    <w:rsid w:val="00054610"/>
    <w:rsid w:val="00075043"/>
    <w:rsid w:val="00080B8D"/>
    <w:rsid w:val="00096FEF"/>
    <w:rsid w:val="000A04D9"/>
    <w:rsid w:val="000A061B"/>
    <w:rsid w:val="000B1F62"/>
    <w:rsid w:val="000B2FFC"/>
    <w:rsid w:val="000B3206"/>
    <w:rsid w:val="000B51EF"/>
    <w:rsid w:val="000C4485"/>
    <w:rsid w:val="000C7217"/>
    <w:rsid w:val="000C767A"/>
    <w:rsid w:val="000D0091"/>
    <w:rsid w:val="000D6E53"/>
    <w:rsid w:val="000E6627"/>
    <w:rsid w:val="000F02F6"/>
    <w:rsid w:val="0010316E"/>
    <w:rsid w:val="00104A6E"/>
    <w:rsid w:val="00110834"/>
    <w:rsid w:val="00120561"/>
    <w:rsid w:val="00131156"/>
    <w:rsid w:val="001334AB"/>
    <w:rsid w:val="00134C2D"/>
    <w:rsid w:val="00140E22"/>
    <w:rsid w:val="00142278"/>
    <w:rsid w:val="00145ED7"/>
    <w:rsid w:val="00147AF2"/>
    <w:rsid w:val="001733B5"/>
    <w:rsid w:val="001817CE"/>
    <w:rsid w:val="00182E46"/>
    <w:rsid w:val="00197311"/>
    <w:rsid w:val="001B01C3"/>
    <w:rsid w:val="001B05F6"/>
    <w:rsid w:val="001B329E"/>
    <w:rsid w:val="001B3D93"/>
    <w:rsid w:val="001C1A9C"/>
    <w:rsid w:val="001C22BB"/>
    <w:rsid w:val="001C6BA9"/>
    <w:rsid w:val="001E1BFA"/>
    <w:rsid w:val="001F0716"/>
    <w:rsid w:val="00205607"/>
    <w:rsid w:val="00206BED"/>
    <w:rsid w:val="00216AA7"/>
    <w:rsid w:val="00223700"/>
    <w:rsid w:val="00225387"/>
    <w:rsid w:val="0022708C"/>
    <w:rsid w:val="00233CC9"/>
    <w:rsid w:val="0024793A"/>
    <w:rsid w:val="00247A7A"/>
    <w:rsid w:val="00247FF0"/>
    <w:rsid w:val="00253BF0"/>
    <w:rsid w:val="00264538"/>
    <w:rsid w:val="00275F0E"/>
    <w:rsid w:val="002863C3"/>
    <w:rsid w:val="002875E6"/>
    <w:rsid w:val="00292CE4"/>
    <w:rsid w:val="002A0326"/>
    <w:rsid w:val="002A09E8"/>
    <w:rsid w:val="002A50F2"/>
    <w:rsid w:val="002A70C2"/>
    <w:rsid w:val="002B53E0"/>
    <w:rsid w:val="002C5B53"/>
    <w:rsid w:val="002C7058"/>
    <w:rsid w:val="002D454B"/>
    <w:rsid w:val="002D6A76"/>
    <w:rsid w:val="002E5EC3"/>
    <w:rsid w:val="002F45AC"/>
    <w:rsid w:val="0030409B"/>
    <w:rsid w:val="003045F1"/>
    <w:rsid w:val="003224F7"/>
    <w:rsid w:val="003244BE"/>
    <w:rsid w:val="00325306"/>
    <w:rsid w:val="00326B56"/>
    <w:rsid w:val="00327D08"/>
    <w:rsid w:val="00330FE6"/>
    <w:rsid w:val="00337FC6"/>
    <w:rsid w:val="00341922"/>
    <w:rsid w:val="00341E84"/>
    <w:rsid w:val="0034293A"/>
    <w:rsid w:val="00345017"/>
    <w:rsid w:val="00347E82"/>
    <w:rsid w:val="00355772"/>
    <w:rsid w:val="00366CB1"/>
    <w:rsid w:val="003708CA"/>
    <w:rsid w:val="003712D8"/>
    <w:rsid w:val="00372729"/>
    <w:rsid w:val="00377E3F"/>
    <w:rsid w:val="00381636"/>
    <w:rsid w:val="00383FA6"/>
    <w:rsid w:val="0038425A"/>
    <w:rsid w:val="00391B9D"/>
    <w:rsid w:val="003C334C"/>
    <w:rsid w:val="003C341D"/>
    <w:rsid w:val="003C4406"/>
    <w:rsid w:val="003C7EEA"/>
    <w:rsid w:val="003D172F"/>
    <w:rsid w:val="003D3325"/>
    <w:rsid w:val="003D48EC"/>
    <w:rsid w:val="003E12F2"/>
    <w:rsid w:val="003E1309"/>
    <w:rsid w:val="003E688F"/>
    <w:rsid w:val="003F46F5"/>
    <w:rsid w:val="003F4703"/>
    <w:rsid w:val="003F500F"/>
    <w:rsid w:val="00403622"/>
    <w:rsid w:val="00406351"/>
    <w:rsid w:val="0041668A"/>
    <w:rsid w:val="00421B06"/>
    <w:rsid w:val="0042280F"/>
    <w:rsid w:val="00424DE3"/>
    <w:rsid w:val="00425A7D"/>
    <w:rsid w:val="00427750"/>
    <w:rsid w:val="00434C0D"/>
    <w:rsid w:val="004439D0"/>
    <w:rsid w:val="004577C9"/>
    <w:rsid w:val="004605B1"/>
    <w:rsid w:val="004656C5"/>
    <w:rsid w:val="004742CE"/>
    <w:rsid w:val="004761EC"/>
    <w:rsid w:val="004839F1"/>
    <w:rsid w:val="00497D31"/>
    <w:rsid w:val="00497F5C"/>
    <w:rsid w:val="004A3C5A"/>
    <w:rsid w:val="004A4948"/>
    <w:rsid w:val="004A50EA"/>
    <w:rsid w:val="004B63C5"/>
    <w:rsid w:val="004C1F06"/>
    <w:rsid w:val="004C6A01"/>
    <w:rsid w:val="004F128B"/>
    <w:rsid w:val="004F1B22"/>
    <w:rsid w:val="004F1FA9"/>
    <w:rsid w:val="00500112"/>
    <w:rsid w:val="00521047"/>
    <w:rsid w:val="00534293"/>
    <w:rsid w:val="005359DF"/>
    <w:rsid w:val="0054502A"/>
    <w:rsid w:val="00545976"/>
    <w:rsid w:val="005533F7"/>
    <w:rsid w:val="00564EA0"/>
    <w:rsid w:val="00564F91"/>
    <w:rsid w:val="0056535C"/>
    <w:rsid w:val="005673E1"/>
    <w:rsid w:val="00570F9A"/>
    <w:rsid w:val="00581AE4"/>
    <w:rsid w:val="005848CB"/>
    <w:rsid w:val="00594DF5"/>
    <w:rsid w:val="005A01B0"/>
    <w:rsid w:val="005A703E"/>
    <w:rsid w:val="005B5F66"/>
    <w:rsid w:val="005C1C94"/>
    <w:rsid w:val="005C518B"/>
    <w:rsid w:val="005C7FCF"/>
    <w:rsid w:val="005D0B1B"/>
    <w:rsid w:val="005D7CDB"/>
    <w:rsid w:val="005F68A3"/>
    <w:rsid w:val="00602081"/>
    <w:rsid w:val="00606FA6"/>
    <w:rsid w:val="006131E2"/>
    <w:rsid w:val="00626529"/>
    <w:rsid w:val="0062668A"/>
    <w:rsid w:val="006306C9"/>
    <w:rsid w:val="00632221"/>
    <w:rsid w:val="0063332C"/>
    <w:rsid w:val="00641DBA"/>
    <w:rsid w:val="00642767"/>
    <w:rsid w:val="006431DA"/>
    <w:rsid w:val="00643974"/>
    <w:rsid w:val="0064735B"/>
    <w:rsid w:val="00647536"/>
    <w:rsid w:val="00647992"/>
    <w:rsid w:val="006523D6"/>
    <w:rsid w:val="0065496D"/>
    <w:rsid w:val="006677ED"/>
    <w:rsid w:val="00670364"/>
    <w:rsid w:val="00670E2B"/>
    <w:rsid w:val="00692885"/>
    <w:rsid w:val="006A0430"/>
    <w:rsid w:val="006B0819"/>
    <w:rsid w:val="006B7E7A"/>
    <w:rsid w:val="006C342B"/>
    <w:rsid w:val="006C4BDB"/>
    <w:rsid w:val="006D0F27"/>
    <w:rsid w:val="006D38E2"/>
    <w:rsid w:val="006E1503"/>
    <w:rsid w:val="006F3253"/>
    <w:rsid w:val="00707F43"/>
    <w:rsid w:val="00721AF3"/>
    <w:rsid w:val="00724CEF"/>
    <w:rsid w:val="00727A95"/>
    <w:rsid w:val="00743B53"/>
    <w:rsid w:val="00746608"/>
    <w:rsid w:val="00764E74"/>
    <w:rsid w:val="00765750"/>
    <w:rsid w:val="00773552"/>
    <w:rsid w:val="00784AD5"/>
    <w:rsid w:val="00784E61"/>
    <w:rsid w:val="00784EAC"/>
    <w:rsid w:val="0078516F"/>
    <w:rsid w:val="007B0E93"/>
    <w:rsid w:val="007B6236"/>
    <w:rsid w:val="007B6CFD"/>
    <w:rsid w:val="007D16C3"/>
    <w:rsid w:val="007D1D2D"/>
    <w:rsid w:val="007E0468"/>
    <w:rsid w:val="007E2148"/>
    <w:rsid w:val="007E3C21"/>
    <w:rsid w:val="007F03D9"/>
    <w:rsid w:val="007F6CB4"/>
    <w:rsid w:val="007F71AE"/>
    <w:rsid w:val="008025A1"/>
    <w:rsid w:val="00805694"/>
    <w:rsid w:val="00805E24"/>
    <w:rsid w:val="00813716"/>
    <w:rsid w:val="008146DB"/>
    <w:rsid w:val="008225B1"/>
    <w:rsid w:val="00830889"/>
    <w:rsid w:val="0084053B"/>
    <w:rsid w:val="00846C1A"/>
    <w:rsid w:val="00855929"/>
    <w:rsid w:val="00860A5A"/>
    <w:rsid w:val="0086545F"/>
    <w:rsid w:val="008859B9"/>
    <w:rsid w:val="008A64DE"/>
    <w:rsid w:val="008A71C3"/>
    <w:rsid w:val="008B6FC5"/>
    <w:rsid w:val="008B753C"/>
    <w:rsid w:val="008D2EC9"/>
    <w:rsid w:val="008D594E"/>
    <w:rsid w:val="008D7E91"/>
    <w:rsid w:val="008F59D7"/>
    <w:rsid w:val="008F626E"/>
    <w:rsid w:val="00903634"/>
    <w:rsid w:val="009106CE"/>
    <w:rsid w:val="00910815"/>
    <w:rsid w:val="0091293C"/>
    <w:rsid w:val="00922BC7"/>
    <w:rsid w:val="00923184"/>
    <w:rsid w:val="00924D6B"/>
    <w:rsid w:val="00931341"/>
    <w:rsid w:val="0093237B"/>
    <w:rsid w:val="00946029"/>
    <w:rsid w:val="00946B88"/>
    <w:rsid w:val="00947992"/>
    <w:rsid w:val="00956DC4"/>
    <w:rsid w:val="00961F82"/>
    <w:rsid w:val="00986AC7"/>
    <w:rsid w:val="00987963"/>
    <w:rsid w:val="00991833"/>
    <w:rsid w:val="009A39AE"/>
    <w:rsid w:val="009B5E63"/>
    <w:rsid w:val="009C39FA"/>
    <w:rsid w:val="009D6092"/>
    <w:rsid w:val="009F7C15"/>
    <w:rsid w:val="00A04AB6"/>
    <w:rsid w:val="00A260B0"/>
    <w:rsid w:val="00A261BC"/>
    <w:rsid w:val="00A44553"/>
    <w:rsid w:val="00A47414"/>
    <w:rsid w:val="00A576E4"/>
    <w:rsid w:val="00A60F86"/>
    <w:rsid w:val="00A63AB1"/>
    <w:rsid w:val="00A91100"/>
    <w:rsid w:val="00A92E5A"/>
    <w:rsid w:val="00A97B6B"/>
    <w:rsid w:val="00AB24CD"/>
    <w:rsid w:val="00AB4414"/>
    <w:rsid w:val="00AB59A0"/>
    <w:rsid w:val="00AB5DBD"/>
    <w:rsid w:val="00AC799D"/>
    <w:rsid w:val="00AD13DA"/>
    <w:rsid w:val="00AE3A2B"/>
    <w:rsid w:val="00AE3FF1"/>
    <w:rsid w:val="00AE48F1"/>
    <w:rsid w:val="00AF4D21"/>
    <w:rsid w:val="00B0347F"/>
    <w:rsid w:val="00B05803"/>
    <w:rsid w:val="00B23932"/>
    <w:rsid w:val="00B23BCD"/>
    <w:rsid w:val="00B3714D"/>
    <w:rsid w:val="00B41888"/>
    <w:rsid w:val="00B4331E"/>
    <w:rsid w:val="00B50BFA"/>
    <w:rsid w:val="00B50C25"/>
    <w:rsid w:val="00B52FDF"/>
    <w:rsid w:val="00B531D7"/>
    <w:rsid w:val="00B567CE"/>
    <w:rsid w:val="00B72891"/>
    <w:rsid w:val="00B83D45"/>
    <w:rsid w:val="00B84200"/>
    <w:rsid w:val="00B8630E"/>
    <w:rsid w:val="00BA0B43"/>
    <w:rsid w:val="00BA3248"/>
    <w:rsid w:val="00BA44CB"/>
    <w:rsid w:val="00BA5BD9"/>
    <w:rsid w:val="00BB2E02"/>
    <w:rsid w:val="00BB465B"/>
    <w:rsid w:val="00BD3CA4"/>
    <w:rsid w:val="00BE0C61"/>
    <w:rsid w:val="00BE22C2"/>
    <w:rsid w:val="00BF1D3B"/>
    <w:rsid w:val="00BF51DD"/>
    <w:rsid w:val="00C009D2"/>
    <w:rsid w:val="00C034AA"/>
    <w:rsid w:val="00C07278"/>
    <w:rsid w:val="00C15865"/>
    <w:rsid w:val="00C2363B"/>
    <w:rsid w:val="00C30E31"/>
    <w:rsid w:val="00C328BC"/>
    <w:rsid w:val="00C35713"/>
    <w:rsid w:val="00C3671B"/>
    <w:rsid w:val="00C37D2A"/>
    <w:rsid w:val="00C46666"/>
    <w:rsid w:val="00C52D42"/>
    <w:rsid w:val="00C57841"/>
    <w:rsid w:val="00C75EC7"/>
    <w:rsid w:val="00C918AA"/>
    <w:rsid w:val="00CA2469"/>
    <w:rsid w:val="00CA51EF"/>
    <w:rsid w:val="00CB0CC0"/>
    <w:rsid w:val="00CC04EA"/>
    <w:rsid w:val="00CC5096"/>
    <w:rsid w:val="00CC53D6"/>
    <w:rsid w:val="00CD00B1"/>
    <w:rsid w:val="00CF63C4"/>
    <w:rsid w:val="00D024E3"/>
    <w:rsid w:val="00D02A73"/>
    <w:rsid w:val="00D03C65"/>
    <w:rsid w:val="00D04127"/>
    <w:rsid w:val="00D050FD"/>
    <w:rsid w:val="00D10940"/>
    <w:rsid w:val="00D2733C"/>
    <w:rsid w:val="00D36751"/>
    <w:rsid w:val="00D43A86"/>
    <w:rsid w:val="00D47511"/>
    <w:rsid w:val="00D47F5D"/>
    <w:rsid w:val="00D51D80"/>
    <w:rsid w:val="00D57D6A"/>
    <w:rsid w:val="00D648A6"/>
    <w:rsid w:val="00D7007E"/>
    <w:rsid w:val="00D757DA"/>
    <w:rsid w:val="00D80DDB"/>
    <w:rsid w:val="00D94F28"/>
    <w:rsid w:val="00D9535D"/>
    <w:rsid w:val="00DA0AE5"/>
    <w:rsid w:val="00DA19F0"/>
    <w:rsid w:val="00DA2D04"/>
    <w:rsid w:val="00DA390D"/>
    <w:rsid w:val="00DA548D"/>
    <w:rsid w:val="00DB3D11"/>
    <w:rsid w:val="00DB5E30"/>
    <w:rsid w:val="00DB6DDC"/>
    <w:rsid w:val="00DC0DC3"/>
    <w:rsid w:val="00DC6082"/>
    <w:rsid w:val="00DE0503"/>
    <w:rsid w:val="00DF0A37"/>
    <w:rsid w:val="00DF327F"/>
    <w:rsid w:val="00DF5067"/>
    <w:rsid w:val="00E05EF4"/>
    <w:rsid w:val="00E1666D"/>
    <w:rsid w:val="00E23096"/>
    <w:rsid w:val="00E23F30"/>
    <w:rsid w:val="00E34E53"/>
    <w:rsid w:val="00E35432"/>
    <w:rsid w:val="00E43227"/>
    <w:rsid w:val="00E462DB"/>
    <w:rsid w:val="00E55984"/>
    <w:rsid w:val="00E63DBA"/>
    <w:rsid w:val="00E64A83"/>
    <w:rsid w:val="00E67EA0"/>
    <w:rsid w:val="00E70B03"/>
    <w:rsid w:val="00E71C8A"/>
    <w:rsid w:val="00E71E34"/>
    <w:rsid w:val="00E76033"/>
    <w:rsid w:val="00E82EF2"/>
    <w:rsid w:val="00E93818"/>
    <w:rsid w:val="00E94FC8"/>
    <w:rsid w:val="00EB0C51"/>
    <w:rsid w:val="00EB32BE"/>
    <w:rsid w:val="00EC3496"/>
    <w:rsid w:val="00EC658A"/>
    <w:rsid w:val="00ED49BD"/>
    <w:rsid w:val="00ED6632"/>
    <w:rsid w:val="00ED6AD1"/>
    <w:rsid w:val="00ED7E7E"/>
    <w:rsid w:val="00EE67DC"/>
    <w:rsid w:val="00EE67EC"/>
    <w:rsid w:val="00EF66F9"/>
    <w:rsid w:val="00EF7E3F"/>
    <w:rsid w:val="00F1402D"/>
    <w:rsid w:val="00F177AF"/>
    <w:rsid w:val="00F2480B"/>
    <w:rsid w:val="00F26B81"/>
    <w:rsid w:val="00F278EA"/>
    <w:rsid w:val="00F51FC0"/>
    <w:rsid w:val="00F541DF"/>
    <w:rsid w:val="00F54CD9"/>
    <w:rsid w:val="00F553EE"/>
    <w:rsid w:val="00F55735"/>
    <w:rsid w:val="00F571EE"/>
    <w:rsid w:val="00F624F9"/>
    <w:rsid w:val="00F727CD"/>
    <w:rsid w:val="00F901FF"/>
    <w:rsid w:val="00F9092C"/>
    <w:rsid w:val="00F93E12"/>
    <w:rsid w:val="00F95978"/>
    <w:rsid w:val="00F9782B"/>
    <w:rsid w:val="00F97E42"/>
    <w:rsid w:val="00F97F85"/>
    <w:rsid w:val="00FA2317"/>
    <w:rsid w:val="00FB07C5"/>
    <w:rsid w:val="00FB1D0C"/>
    <w:rsid w:val="00FC616F"/>
    <w:rsid w:val="00FD5D67"/>
    <w:rsid w:val="00FE2F94"/>
    <w:rsid w:val="00FF2F5B"/>
    <w:rsid w:val="00FF42E6"/>
    <w:rsid w:val="00FF45CF"/>
    <w:rsid w:val="00FF5C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3BD8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E42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197E"/>
    <w:rPr>
      <w:color w:val="0000FF"/>
      <w:u w:val="single"/>
    </w:rPr>
  </w:style>
  <w:style w:type="character" w:styleId="CommentReference">
    <w:name w:val="annotation reference"/>
    <w:basedOn w:val="DefaultParagraphFont"/>
    <w:uiPriority w:val="99"/>
    <w:semiHidden/>
    <w:unhideWhenUsed/>
    <w:rsid w:val="00FF45CF"/>
    <w:rPr>
      <w:sz w:val="18"/>
      <w:szCs w:val="18"/>
    </w:rPr>
  </w:style>
  <w:style w:type="paragraph" w:styleId="CommentText">
    <w:name w:val="annotation text"/>
    <w:basedOn w:val="Normal"/>
    <w:link w:val="CommentTextChar"/>
    <w:uiPriority w:val="99"/>
    <w:semiHidden/>
    <w:unhideWhenUsed/>
    <w:rsid w:val="00FF45CF"/>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F45CF"/>
    <w:rPr>
      <w:rFonts w:asciiTheme="minorHAnsi" w:eastAsiaTheme="minorHAnsi" w:hAnsiTheme="minorHAnsi" w:cstheme="minorBidi"/>
    </w:rPr>
  </w:style>
  <w:style w:type="paragraph" w:styleId="BalloonText">
    <w:name w:val="Balloon Text"/>
    <w:basedOn w:val="Normal"/>
    <w:link w:val="BalloonTextChar"/>
    <w:semiHidden/>
    <w:unhideWhenUsed/>
    <w:rsid w:val="00FF45CF"/>
    <w:rPr>
      <w:rFonts w:ascii="Lucida Grande" w:hAnsi="Lucida Grande" w:cs="Lucida Grande"/>
      <w:sz w:val="18"/>
      <w:szCs w:val="18"/>
    </w:rPr>
  </w:style>
  <w:style w:type="character" w:customStyle="1" w:styleId="BalloonTextChar">
    <w:name w:val="Balloon Text Char"/>
    <w:basedOn w:val="DefaultParagraphFont"/>
    <w:link w:val="BalloonText"/>
    <w:semiHidden/>
    <w:rsid w:val="00FF45C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536">
      <w:bodyDiv w:val="1"/>
      <w:marLeft w:val="0"/>
      <w:marRight w:val="0"/>
      <w:marTop w:val="0"/>
      <w:marBottom w:val="0"/>
      <w:divBdr>
        <w:top w:val="none" w:sz="0" w:space="0" w:color="auto"/>
        <w:left w:val="none" w:sz="0" w:space="0" w:color="auto"/>
        <w:bottom w:val="none" w:sz="0" w:space="0" w:color="auto"/>
        <w:right w:val="none" w:sz="0" w:space="0" w:color="auto"/>
      </w:divBdr>
    </w:div>
    <w:div w:id="49350962">
      <w:bodyDiv w:val="1"/>
      <w:marLeft w:val="0"/>
      <w:marRight w:val="0"/>
      <w:marTop w:val="0"/>
      <w:marBottom w:val="0"/>
      <w:divBdr>
        <w:top w:val="none" w:sz="0" w:space="0" w:color="auto"/>
        <w:left w:val="none" w:sz="0" w:space="0" w:color="auto"/>
        <w:bottom w:val="none" w:sz="0" w:space="0" w:color="auto"/>
        <w:right w:val="none" w:sz="0" w:space="0" w:color="auto"/>
      </w:divBdr>
    </w:div>
    <w:div w:id="145319053">
      <w:bodyDiv w:val="1"/>
      <w:marLeft w:val="0"/>
      <w:marRight w:val="0"/>
      <w:marTop w:val="0"/>
      <w:marBottom w:val="0"/>
      <w:divBdr>
        <w:top w:val="none" w:sz="0" w:space="0" w:color="auto"/>
        <w:left w:val="none" w:sz="0" w:space="0" w:color="auto"/>
        <w:bottom w:val="none" w:sz="0" w:space="0" w:color="auto"/>
        <w:right w:val="none" w:sz="0" w:space="0" w:color="auto"/>
      </w:divBdr>
    </w:div>
    <w:div w:id="194588261">
      <w:bodyDiv w:val="1"/>
      <w:marLeft w:val="0"/>
      <w:marRight w:val="0"/>
      <w:marTop w:val="0"/>
      <w:marBottom w:val="0"/>
      <w:divBdr>
        <w:top w:val="none" w:sz="0" w:space="0" w:color="auto"/>
        <w:left w:val="none" w:sz="0" w:space="0" w:color="auto"/>
        <w:bottom w:val="none" w:sz="0" w:space="0" w:color="auto"/>
        <w:right w:val="none" w:sz="0" w:space="0" w:color="auto"/>
      </w:divBdr>
    </w:div>
    <w:div w:id="199898254">
      <w:bodyDiv w:val="1"/>
      <w:marLeft w:val="0"/>
      <w:marRight w:val="0"/>
      <w:marTop w:val="0"/>
      <w:marBottom w:val="0"/>
      <w:divBdr>
        <w:top w:val="none" w:sz="0" w:space="0" w:color="auto"/>
        <w:left w:val="none" w:sz="0" w:space="0" w:color="auto"/>
        <w:bottom w:val="none" w:sz="0" w:space="0" w:color="auto"/>
        <w:right w:val="none" w:sz="0" w:space="0" w:color="auto"/>
      </w:divBdr>
    </w:div>
    <w:div w:id="219096877">
      <w:bodyDiv w:val="1"/>
      <w:marLeft w:val="0"/>
      <w:marRight w:val="0"/>
      <w:marTop w:val="0"/>
      <w:marBottom w:val="0"/>
      <w:divBdr>
        <w:top w:val="none" w:sz="0" w:space="0" w:color="auto"/>
        <w:left w:val="none" w:sz="0" w:space="0" w:color="auto"/>
        <w:bottom w:val="none" w:sz="0" w:space="0" w:color="auto"/>
        <w:right w:val="none" w:sz="0" w:space="0" w:color="auto"/>
      </w:divBdr>
    </w:div>
    <w:div w:id="346756377">
      <w:bodyDiv w:val="1"/>
      <w:marLeft w:val="0"/>
      <w:marRight w:val="0"/>
      <w:marTop w:val="0"/>
      <w:marBottom w:val="0"/>
      <w:divBdr>
        <w:top w:val="none" w:sz="0" w:space="0" w:color="auto"/>
        <w:left w:val="none" w:sz="0" w:space="0" w:color="auto"/>
        <w:bottom w:val="none" w:sz="0" w:space="0" w:color="auto"/>
        <w:right w:val="none" w:sz="0" w:space="0" w:color="auto"/>
      </w:divBdr>
    </w:div>
    <w:div w:id="421877863">
      <w:bodyDiv w:val="1"/>
      <w:marLeft w:val="0"/>
      <w:marRight w:val="0"/>
      <w:marTop w:val="0"/>
      <w:marBottom w:val="0"/>
      <w:divBdr>
        <w:top w:val="none" w:sz="0" w:space="0" w:color="auto"/>
        <w:left w:val="none" w:sz="0" w:space="0" w:color="auto"/>
        <w:bottom w:val="none" w:sz="0" w:space="0" w:color="auto"/>
        <w:right w:val="none" w:sz="0" w:space="0" w:color="auto"/>
      </w:divBdr>
    </w:div>
    <w:div w:id="431710547">
      <w:bodyDiv w:val="1"/>
      <w:marLeft w:val="0"/>
      <w:marRight w:val="0"/>
      <w:marTop w:val="0"/>
      <w:marBottom w:val="0"/>
      <w:divBdr>
        <w:top w:val="none" w:sz="0" w:space="0" w:color="auto"/>
        <w:left w:val="none" w:sz="0" w:space="0" w:color="auto"/>
        <w:bottom w:val="none" w:sz="0" w:space="0" w:color="auto"/>
        <w:right w:val="none" w:sz="0" w:space="0" w:color="auto"/>
      </w:divBdr>
    </w:div>
    <w:div w:id="553393469">
      <w:bodyDiv w:val="1"/>
      <w:marLeft w:val="0"/>
      <w:marRight w:val="0"/>
      <w:marTop w:val="0"/>
      <w:marBottom w:val="0"/>
      <w:divBdr>
        <w:top w:val="none" w:sz="0" w:space="0" w:color="auto"/>
        <w:left w:val="none" w:sz="0" w:space="0" w:color="auto"/>
        <w:bottom w:val="none" w:sz="0" w:space="0" w:color="auto"/>
        <w:right w:val="none" w:sz="0" w:space="0" w:color="auto"/>
      </w:divBdr>
    </w:div>
    <w:div w:id="583298651">
      <w:bodyDiv w:val="1"/>
      <w:marLeft w:val="0"/>
      <w:marRight w:val="0"/>
      <w:marTop w:val="0"/>
      <w:marBottom w:val="0"/>
      <w:divBdr>
        <w:top w:val="none" w:sz="0" w:space="0" w:color="auto"/>
        <w:left w:val="none" w:sz="0" w:space="0" w:color="auto"/>
        <w:bottom w:val="none" w:sz="0" w:space="0" w:color="auto"/>
        <w:right w:val="none" w:sz="0" w:space="0" w:color="auto"/>
      </w:divBdr>
    </w:div>
    <w:div w:id="624434861">
      <w:bodyDiv w:val="1"/>
      <w:marLeft w:val="0"/>
      <w:marRight w:val="0"/>
      <w:marTop w:val="0"/>
      <w:marBottom w:val="0"/>
      <w:divBdr>
        <w:top w:val="none" w:sz="0" w:space="0" w:color="auto"/>
        <w:left w:val="none" w:sz="0" w:space="0" w:color="auto"/>
        <w:bottom w:val="none" w:sz="0" w:space="0" w:color="auto"/>
        <w:right w:val="none" w:sz="0" w:space="0" w:color="auto"/>
      </w:divBdr>
    </w:div>
    <w:div w:id="630139260">
      <w:bodyDiv w:val="1"/>
      <w:marLeft w:val="0"/>
      <w:marRight w:val="0"/>
      <w:marTop w:val="0"/>
      <w:marBottom w:val="0"/>
      <w:divBdr>
        <w:top w:val="none" w:sz="0" w:space="0" w:color="auto"/>
        <w:left w:val="none" w:sz="0" w:space="0" w:color="auto"/>
        <w:bottom w:val="none" w:sz="0" w:space="0" w:color="auto"/>
        <w:right w:val="none" w:sz="0" w:space="0" w:color="auto"/>
      </w:divBdr>
      <w:divsChild>
        <w:div w:id="1007294495">
          <w:marLeft w:val="0"/>
          <w:marRight w:val="0"/>
          <w:marTop w:val="0"/>
          <w:marBottom w:val="0"/>
          <w:divBdr>
            <w:top w:val="none" w:sz="0" w:space="0" w:color="auto"/>
            <w:left w:val="none" w:sz="0" w:space="0" w:color="auto"/>
            <w:bottom w:val="none" w:sz="0" w:space="0" w:color="auto"/>
            <w:right w:val="none" w:sz="0" w:space="0" w:color="auto"/>
          </w:divBdr>
        </w:div>
        <w:div w:id="2062824512">
          <w:marLeft w:val="0"/>
          <w:marRight w:val="0"/>
          <w:marTop w:val="0"/>
          <w:marBottom w:val="0"/>
          <w:divBdr>
            <w:top w:val="none" w:sz="0" w:space="0" w:color="auto"/>
            <w:left w:val="none" w:sz="0" w:space="0" w:color="auto"/>
            <w:bottom w:val="none" w:sz="0" w:space="0" w:color="auto"/>
            <w:right w:val="none" w:sz="0" w:space="0" w:color="auto"/>
          </w:divBdr>
        </w:div>
        <w:div w:id="139537374">
          <w:marLeft w:val="0"/>
          <w:marRight w:val="0"/>
          <w:marTop w:val="0"/>
          <w:marBottom w:val="0"/>
          <w:divBdr>
            <w:top w:val="none" w:sz="0" w:space="0" w:color="auto"/>
            <w:left w:val="none" w:sz="0" w:space="0" w:color="auto"/>
            <w:bottom w:val="none" w:sz="0" w:space="0" w:color="auto"/>
            <w:right w:val="none" w:sz="0" w:space="0" w:color="auto"/>
          </w:divBdr>
        </w:div>
        <w:div w:id="1761099935">
          <w:marLeft w:val="0"/>
          <w:marRight w:val="0"/>
          <w:marTop w:val="0"/>
          <w:marBottom w:val="0"/>
          <w:divBdr>
            <w:top w:val="none" w:sz="0" w:space="0" w:color="auto"/>
            <w:left w:val="none" w:sz="0" w:space="0" w:color="auto"/>
            <w:bottom w:val="none" w:sz="0" w:space="0" w:color="auto"/>
            <w:right w:val="none" w:sz="0" w:space="0" w:color="auto"/>
          </w:divBdr>
        </w:div>
      </w:divsChild>
    </w:div>
    <w:div w:id="635136512">
      <w:bodyDiv w:val="1"/>
      <w:marLeft w:val="0"/>
      <w:marRight w:val="0"/>
      <w:marTop w:val="0"/>
      <w:marBottom w:val="0"/>
      <w:divBdr>
        <w:top w:val="none" w:sz="0" w:space="0" w:color="auto"/>
        <w:left w:val="none" w:sz="0" w:space="0" w:color="auto"/>
        <w:bottom w:val="none" w:sz="0" w:space="0" w:color="auto"/>
        <w:right w:val="none" w:sz="0" w:space="0" w:color="auto"/>
      </w:divBdr>
    </w:div>
    <w:div w:id="662700598">
      <w:bodyDiv w:val="1"/>
      <w:marLeft w:val="0"/>
      <w:marRight w:val="0"/>
      <w:marTop w:val="0"/>
      <w:marBottom w:val="0"/>
      <w:divBdr>
        <w:top w:val="none" w:sz="0" w:space="0" w:color="auto"/>
        <w:left w:val="none" w:sz="0" w:space="0" w:color="auto"/>
        <w:bottom w:val="none" w:sz="0" w:space="0" w:color="auto"/>
        <w:right w:val="none" w:sz="0" w:space="0" w:color="auto"/>
      </w:divBdr>
      <w:divsChild>
        <w:div w:id="310990924">
          <w:marLeft w:val="0"/>
          <w:marRight w:val="0"/>
          <w:marTop w:val="0"/>
          <w:marBottom w:val="0"/>
          <w:divBdr>
            <w:top w:val="none" w:sz="0" w:space="0" w:color="auto"/>
            <w:left w:val="none" w:sz="0" w:space="0" w:color="auto"/>
            <w:bottom w:val="none" w:sz="0" w:space="0" w:color="auto"/>
            <w:right w:val="none" w:sz="0" w:space="0" w:color="auto"/>
          </w:divBdr>
        </w:div>
        <w:div w:id="1953585569">
          <w:marLeft w:val="0"/>
          <w:marRight w:val="0"/>
          <w:marTop w:val="0"/>
          <w:marBottom w:val="0"/>
          <w:divBdr>
            <w:top w:val="none" w:sz="0" w:space="0" w:color="auto"/>
            <w:left w:val="none" w:sz="0" w:space="0" w:color="auto"/>
            <w:bottom w:val="none" w:sz="0" w:space="0" w:color="auto"/>
            <w:right w:val="none" w:sz="0" w:space="0" w:color="auto"/>
          </w:divBdr>
        </w:div>
        <w:div w:id="531575084">
          <w:marLeft w:val="0"/>
          <w:marRight w:val="0"/>
          <w:marTop w:val="0"/>
          <w:marBottom w:val="0"/>
          <w:divBdr>
            <w:top w:val="none" w:sz="0" w:space="0" w:color="auto"/>
            <w:left w:val="none" w:sz="0" w:space="0" w:color="auto"/>
            <w:bottom w:val="none" w:sz="0" w:space="0" w:color="auto"/>
            <w:right w:val="none" w:sz="0" w:space="0" w:color="auto"/>
          </w:divBdr>
        </w:div>
        <w:div w:id="2006204808">
          <w:marLeft w:val="0"/>
          <w:marRight w:val="0"/>
          <w:marTop w:val="0"/>
          <w:marBottom w:val="0"/>
          <w:divBdr>
            <w:top w:val="none" w:sz="0" w:space="0" w:color="auto"/>
            <w:left w:val="none" w:sz="0" w:space="0" w:color="auto"/>
            <w:bottom w:val="none" w:sz="0" w:space="0" w:color="auto"/>
            <w:right w:val="none" w:sz="0" w:space="0" w:color="auto"/>
          </w:divBdr>
        </w:div>
      </w:divsChild>
    </w:div>
    <w:div w:id="810362726">
      <w:bodyDiv w:val="1"/>
      <w:marLeft w:val="0"/>
      <w:marRight w:val="0"/>
      <w:marTop w:val="0"/>
      <w:marBottom w:val="0"/>
      <w:divBdr>
        <w:top w:val="none" w:sz="0" w:space="0" w:color="auto"/>
        <w:left w:val="none" w:sz="0" w:space="0" w:color="auto"/>
        <w:bottom w:val="none" w:sz="0" w:space="0" w:color="auto"/>
        <w:right w:val="none" w:sz="0" w:space="0" w:color="auto"/>
      </w:divBdr>
    </w:div>
    <w:div w:id="821770957">
      <w:bodyDiv w:val="1"/>
      <w:marLeft w:val="0"/>
      <w:marRight w:val="0"/>
      <w:marTop w:val="0"/>
      <w:marBottom w:val="0"/>
      <w:divBdr>
        <w:top w:val="none" w:sz="0" w:space="0" w:color="auto"/>
        <w:left w:val="none" w:sz="0" w:space="0" w:color="auto"/>
        <w:bottom w:val="none" w:sz="0" w:space="0" w:color="auto"/>
        <w:right w:val="none" w:sz="0" w:space="0" w:color="auto"/>
      </w:divBdr>
    </w:div>
    <w:div w:id="914320270">
      <w:bodyDiv w:val="1"/>
      <w:marLeft w:val="0"/>
      <w:marRight w:val="0"/>
      <w:marTop w:val="0"/>
      <w:marBottom w:val="0"/>
      <w:divBdr>
        <w:top w:val="none" w:sz="0" w:space="0" w:color="auto"/>
        <w:left w:val="none" w:sz="0" w:space="0" w:color="auto"/>
        <w:bottom w:val="none" w:sz="0" w:space="0" w:color="auto"/>
        <w:right w:val="none" w:sz="0" w:space="0" w:color="auto"/>
      </w:divBdr>
    </w:div>
    <w:div w:id="1089960066">
      <w:bodyDiv w:val="1"/>
      <w:marLeft w:val="0"/>
      <w:marRight w:val="0"/>
      <w:marTop w:val="0"/>
      <w:marBottom w:val="0"/>
      <w:divBdr>
        <w:top w:val="none" w:sz="0" w:space="0" w:color="auto"/>
        <w:left w:val="none" w:sz="0" w:space="0" w:color="auto"/>
        <w:bottom w:val="none" w:sz="0" w:space="0" w:color="auto"/>
        <w:right w:val="none" w:sz="0" w:space="0" w:color="auto"/>
      </w:divBdr>
    </w:div>
    <w:div w:id="1157957102">
      <w:bodyDiv w:val="1"/>
      <w:marLeft w:val="0"/>
      <w:marRight w:val="0"/>
      <w:marTop w:val="0"/>
      <w:marBottom w:val="0"/>
      <w:divBdr>
        <w:top w:val="none" w:sz="0" w:space="0" w:color="auto"/>
        <w:left w:val="none" w:sz="0" w:space="0" w:color="auto"/>
        <w:bottom w:val="none" w:sz="0" w:space="0" w:color="auto"/>
        <w:right w:val="none" w:sz="0" w:space="0" w:color="auto"/>
      </w:divBdr>
    </w:div>
    <w:div w:id="1231575269">
      <w:bodyDiv w:val="1"/>
      <w:marLeft w:val="0"/>
      <w:marRight w:val="0"/>
      <w:marTop w:val="0"/>
      <w:marBottom w:val="0"/>
      <w:divBdr>
        <w:top w:val="none" w:sz="0" w:space="0" w:color="auto"/>
        <w:left w:val="none" w:sz="0" w:space="0" w:color="auto"/>
        <w:bottom w:val="none" w:sz="0" w:space="0" w:color="auto"/>
        <w:right w:val="none" w:sz="0" w:space="0" w:color="auto"/>
      </w:divBdr>
    </w:div>
    <w:div w:id="1232739023">
      <w:bodyDiv w:val="1"/>
      <w:marLeft w:val="0"/>
      <w:marRight w:val="0"/>
      <w:marTop w:val="0"/>
      <w:marBottom w:val="0"/>
      <w:divBdr>
        <w:top w:val="none" w:sz="0" w:space="0" w:color="auto"/>
        <w:left w:val="none" w:sz="0" w:space="0" w:color="auto"/>
        <w:bottom w:val="none" w:sz="0" w:space="0" w:color="auto"/>
        <w:right w:val="none" w:sz="0" w:space="0" w:color="auto"/>
      </w:divBdr>
    </w:div>
    <w:div w:id="1283146169">
      <w:bodyDiv w:val="1"/>
      <w:marLeft w:val="0"/>
      <w:marRight w:val="0"/>
      <w:marTop w:val="0"/>
      <w:marBottom w:val="0"/>
      <w:divBdr>
        <w:top w:val="none" w:sz="0" w:space="0" w:color="auto"/>
        <w:left w:val="none" w:sz="0" w:space="0" w:color="auto"/>
        <w:bottom w:val="none" w:sz="0" w:space="0" w:color="auto"/>
        <w:right w:val="none" w:sz="0" w:space="0" w:color="auto"/>
      </w:divBdr>
    </w:div>
    <w:div w:id="1521965823">
      <w:bodyDiv w:val="1"/>
      <w:marLeft w:val="0"/>
      <w:marRight w:val="0"/>
      <w:marTop w:val="0"/>
      <w:marBottom w:val="0"/>
      <w:divBdr>
        <w:top w:val="none" w:sz="0" w:space="0" w:color="auto"/>
        <w:left w:val="none" w:sz="0" w:space="0" w:color="auto"/>
        <w:bottom w:val="none" w:sz="0" w:space="0" w:color="auto"/>
        <w:right w:val="none" w:sz="0" w:space="0" w:color="auto"/>
      </w:divBdr>
    </w:div>
    <w:div w:id="1586114018">
      <w:bodyDiv w:val="1"/>
      <w:marLeft w:val="0"/>
      <w:marRight w:val="0"/>
      <w:marTop w:val="0"/>
      <w:marBottom w:val="0"/>
      <w:divBdr>
        <w:top w:val="none" w:sz="0" w:space="0" w:color="auto"/>
        <w:left w:val="none" w:sz="0" w:space="0" w:color="auto"/>
        <w:bottom w:val="none" w:sz="0" w:space="0" w:color="auto"/>
        <w:right w:val="none" w:sz="0" w:space="0" w:color="auto"/>
      </w:divBdr>
    </w:div>
    <w:div w:id="1711225447">
      <w:bodyDiv w:val="1"/>
      <w:marLeft w:val="0"/>
      <w:marRight w:val="0"/>
      <w:marTop w:val="0"/>
      <w:marBottom w:val="0"/>
      <w:divBdr>
        <w:top w:val="none" w:sz="0" w:space="0" w:color="auto"/>
        <w:left w:val="none" w:sz="0" w:space="0" w:color="auto"/>
        <w:bottom w:val="none" w:sz="0" w:space="0" w:color="auto"/>
        <w:right w:val="none" w:sz="0" w:space="0" w:color="auto"/>
      </w:divBdr>
    </w:div>
    <w:div w:id="1729259861">
      <w:bodyDiv w:val="1"/>
      <w:marLeft w:val="0"/>
      <w:marRight w:val="0"/>
      <w:marTop w:val="0"/>
      <w:marBottom w:val="0"/>
      <w:divBdr>
        <w:top w:val="none" w:sz="0" w:space="0" w:color="auto"/>
        <w:left w:val="none" w:sz="0" w:space="0" w:color="auto"/>
        <w:bottom w:val="none" w:sz="0" w:space="0" w:color="auto"/>
        <w:right w:val="none" w:sz="0" w:space="0" w:color="auto"/>
      </w:divBdr>
    </w:div>
    <w:div w:id="1778938634">
      <w:bodyDiv w:val="1"/>
      <w:marLeft w:val="0"/>
      <w:marRight w:val="0"/>
      <w:marTop w:val="0"/>
      <w:marBottom w:val="0"/>
      <w:divBdr>
        <w:top w:val="none" w:sz="0" w:space="0" w:color="auto"/>
        <w:left w:val="none" w:sz="0" w:space="0" w:color="auto"/>
        <w:bottom w:val="none" w:sz="0" w:space="0" w:color="auto"/>
        <w:right w:val="none" w:sz="0" w:space="0" w:color="auto"/>
      </w:divBdr>
    </w:div>
    <w:div w:id="1805467424">
      <w:bodyDiv w:val="1"/>
      <w:marLeft w:val="0"/>
      <w:marRight w:val="0"/>
      <w:marTop w:val="0"/>
      <w:marBottom w:val="0"/>
      <w:divBdr>
        <w:top w:val="none" w:sz="0" w:space="0" w:color="auto"/>
        <w:left w:val="none" w:sz="0" w:space="0" w:color="auto"/>
        <w:bottom w:val="none" w:sz="0" w:space="0" w:color="auto"/>
        <w:right w:val="none" w:sz="0" w:space="0" w:color="auto"/>
      </w:divBdr>
    </w:div>
    <w:div w:id="1883058183">
      <w:bodyDiv w:val="1"/>
      <w:marLeft w:val="0"/>
      <w:marRight w:val="0"/>
      <w:marTop w:val="0"/>
      <w:marBottom w:val="0"/>
      <w:divBdr>
        <w:top w:val="none" w:sz="0" w:space="0" w:color="auto"/>
        <w:left w:val="none" w:sz="0" w:space="0" w:color="auto"/>
        <w:bottom w:val="none" w:sz="0" w:space="0" w:color="auto"/>
        <w:right w:val="none" w:sz="0" w:space="0" w:color="auto"/>
      </w:divBdr>
    </w:div>
    <w:div w:id="1974170907">
      <w:bodyDiv w:val="1"/>
      <w:marLeft w:val="0"/>
      <w:marRight w:val="0"/>
      <w:marTop w:val="0"/>
      <w:marBottom w:val="0"/>
      <w:divBdr>
        <w:top w:val="none" w:sz="0" w:space="0" w:color="auto"/>
        <w:left w:val="none" w:sz="0" w:space="0" w:color="auto"/>
        <w:bottom w:val="none" w:sz="0" w:space="0" w:color="auto"/>
        <w:right w:val="none" w:sz="0" w:space="0" w:color="auto"/>
      </w:divBdr>
    </w:div>
    <w:div w:id="2035380880">
      <w:bodyDiv w:val="1"/>
      <w:marLeft w:val="0"/>
      <w:marRight w:val="0"/>
      <w:marTop w:val="0"/>
      <w:marBottom w:val="0"/>
      <w:divBdr>
        <w:top w:val="none" w:sz="0" w:space="0" w:color="auto"/>
        <w:left w:val="none" w:sz="0" w:space="0" w:color="auto"/>
        <w:bottom w:val="none" w:sz="0" w:space="0" w:color="auto"/>
        <w:right w:val="none" w:sz="0" w:space="0" w:color="auto"/>
      </w:divBdr>
    </w:div>
    <w:div w:id="2116052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058CB-09E4-2A4D-91FD-BFCD2C8C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Curriculum Vitae</vt:lpstr>
    </vt:vector>
  </TitlesOfParts>
  <Company>DePauw University</Company>
  <LinksUpToDate>false</LinksUpToDate>
  <CharactersWithSpaces>20045</CharactersWithSpaces>
  <SharedDoc>false</SharedDoc>
  <HLinks>
    <vt:vector size="30" baseType="variant">
      <vt:variant>
        <vt:i4>5177466</vt:i4>
      </vt:variant>
      <vt:variant>
        <vt:i4>12</vt:i4>
      </vt:variant>
      <vt:variant>
        <vt:i4>0</vt:i4>
      </vt:variant>
      <vt:variant>
        <vt:i4>5</vt:i4>
      </vt:variant>
      <vt:variant>
        <vt:lpwstr>mailto:wagnerkr@uc.edu</vt:lpwstr>
      </vt:variant>
      <vt:variant>
        <vt:lpwstr/>
      </vt:variant>
      <vt:variant>
        <vt:i4>4194337</vt:i4>
      </vt:variant>
      <vt:variant>
        <vt:i4>9</vt:i4>
      </vt:variant>
      <vt:variant>
        <vt:i4>0</vt:i4>
      </vt:variant>
      <vt:variant>
        <vt:i4>5</vt:i4>
      </vt:variant>
      <vt:variant>
        <vt:lpwstr>mailto:patrick.tso@uc.edu</vt:lpwstr>
      </vt:variant>
      <vt:variant>
        <vt:lpwstr/>
      </vt:variant>
      <vt:variant>
        <vt:i4>6946905</vt:i4>
      </vt:variant>
      <vt:variant>
        <vt:i4>6</vt:i4>
      </vt:variant>
      <vt:variant>
        <vt:i4>0</vt:i4>
      </vt:variant>
      <vt:variant>
        <vt:i4>5</vt:i4>
      </vt:variant>
      <vt:variant>
        <vt:lpwstr>mailto:gail.pyne-geithman@uc.edu</vt:lpwstr>
      </vt:variant>
      <vt:variant>
        <vt:lpwstr/>
      </vt:variant>
      <vt:variant>
        <vt:i4>6160441</vt:i4>
      </vt:variant>
      <vt:variant>
        <vt:i4>3</vt:i4>
      </vt:variant>
      <vt:variant>
        <vt:i4>0</vt:i4>
      </vt:variant>
      <vt:variant>
        <vt:i4>5</vt:i4>
      </vt:variant>
      <vt:variant>
        <vt:lpwstr>mailto:james.herman@uc.edu</vt:lpwstr>
      </vt:variant>
      <vt:variant>
        <vt:lpwstr/>
      </vt:variant>
      <vt:variant>
        <vt:i4>524414</vt:i4>
      </vt:variant>
      <vt:variant>
        <vt:i4>0</vt:i4>
      </vt:variant>
      <vt:variant>
        <vt:i4>0</vt:i4>
      </vt:variant>
      <vt:variant>
        <vt:i4>5</vt:i4>
      </vt:variant>
      <vt:variant>
        <vt:lpwstr>mailto:joseph.clark@uc.edu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depauw</dc:creator>
  <cp:keywords/>
  <dc:description/>
  <cp:lastModifiedBy>Matt Loftspring</cp:lastModifiedBy>
  <cp:revision>5</cp:revision>
  <cp:lastPrinted>2023-09-01T21:48:00Z</cp:lastPrinted>
  <dcterms:created xsi:type="dcterms:W3CDTF">2024-01-05T17:43:00Z</dcterms:created>
  <dcterms:modified xsi:type="dcterms:W3CDTF">2024-01-10T15:22:00Z</dcterms:modified>
</cp:coreProperties>
</file>